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61C616E9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2B4D7A">
        <w:rPr>
          <w:rFonts w:asciiTheme="minorHAnsi" w:hAnsiTheme="minorHAnsi" w:cstheme="minorHAnsi"/>
          <w:sz w:val="22"/>
          <w:szCs w:val="22"/>
        </w:rPr>
        <w:t>3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2B4D7A">
        <w:rPr>
          <w:rFonts w:asciiTheme="minorHAnsi" w:hAnsiTheme="minorHAnsi" w:cstheme="minorHAnsi"/>
          <w:sz w:val="22"/>
          <w:szCs w:val="22"/>
        </w:rPr>
        <w:t>991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2B4D7A"/>
    <w:rsid w:val="00415AA6"/>
    <w:rsid w:val="004D2CCE"/>
    <w:rsid w:val="00711B2F"/>
    <w:rsid w:val="009253C0"/>
    <w:rsid w:val="0096393F"/>
    <w:rsid w:val="00EF3B54"/>
    <w:rsid w:val="00F9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983</Characters>
  <Application>Microsoft Office Word</Application>
  <DocSecurity>0</DocSecurity>
  <Lines>8</Lines>
  <Paragraphs>2</Paragraphs>
  <ScaleCrop>false</ScaleCrop>
  <Company>Hewlett-Packard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2023-08-08T07:01:00Z</dcterms:created>
  <dcterms:modified xsi:type="dcterms:W3CDTF">2023-08-08T07:01:00Z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