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2895" w:type="dxa"/>
        <w:tblLayout w:type="fixed"/>
        <w:tblLook w:val="04A0" w:firstRow="1" w:lastRow="0" w:firstColumn="1" w:lastColumn="0" w:noHBand="0" w:noVBand="1"/>
      </w:tblPr>
      <w:tblGrid>
        <w:gridCol w:w="396"/>
        <w:gridCol w:w="3741"/>
        <w:gridCol w:w="1506"/>
        <w:gridCol w:w="873"/>
        <w:gridCol w:w="992"/>
        <w:gridCol w:w="709"/>
        <w:gridCol w:w="426"/>
        <w:gridCol w:w="424"/>
        <w:gridCol w:w="633"/>
        <w:gridCol w:w="628"/>
        <w:gridCol w:w="877"/>
        <w:gridCol w:w="839"/>
        <w:gridCol w:w="851"/>
      </w:tblGrid>
      <w:tr w:rsidR="00F655E1" w14:paraId="1B562F39" w14:textId="77777777">
        <w:tc>
          <w:tcPr>
            <w:tcW w:w="12894" w:type="dxa"/>
            <w:gridSpan w:val="13"/>
          </w:tcPr>
          <w:p w14:paraId="455D2C78" w14:textId="0C0BE44C" w:rsidR="00F655E1" w:rsidRDefault="009034AE">
            <w:pPr>
              <w:spacing w:line="254" w:lineRule="auto"/>
              <w:jc w:val="right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Załącznik nr </w:t>
            </w:r>
            <w:r w:rsidR="00AB2B2F"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>3</w:t>
            </w:r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 do </w:t>
            </w:r>
            <w:r w:rsidR="00C95370"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>formularza oferty do zamó</w:t>
            </w:r>
            <w:r w:rsidR="003C1BE5"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>w</w:t>
            </w:r>
            <w:r w:rsidR="00C95370"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>ienia</w:t>
            </w:r>
            <w:r w:rsidR="001761AD"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 </w:t>
            </w:r>
            <w:bookmarkStart w:id="0" w:name="_Hlk62207069"/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nr </w:t>
            </w:r>
            <w:r>
              <w:rPr>
                <w:rFonts w:eastAsia="Calibri" w:cs="Times New Roman"/>
                <w:b/>
                <w:bCs/>
                <w:iCs/>
                <w:sz w:val="20"/>
                <w:szCs w:val="20"/>
                <w:lang w:eastAsia="zh-CN"/>
              </w:rPr>
              <w:t>RPDS.09.03.00-02-0010/20-00/0</w:t>
            </w:r>
            <w:bookmarkEnd w:id="0"/>
            <w:r w:rsidR="000B22AB">
              <w:rPr>
                <w:rFonts w:eastAsia="Calibri" w:cs="Times New Roman"/>
                <w:b/>
                <w:bCs/>
                <w:iCs/>
                <w:sz w:val="20"/>
                <w:szCs w:val="20"/>
                <w:lang w:eastAsia="zh-CN"/>
              </w:rPr>
              <w:t>5</w:t>
            </w:r>
          </w:p>
          <w:p w14:paraId="227FC93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10E7BF10" w14:textId="77777777">
        <w:tc>
          <w:tcPr>
            <w:tcW w:w="395" w:type="dxa"/>
          </w:tcPr>
          <w:p w14:paraId="545E700D" w14:textId="77777777" w:rsidR="00F655E1" w:rsidRDefault="00F655E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14:paraId="45FD9477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Specyfikacja</w:t>
            </w:r>
          </w:p>
        </w:tc>
        <w:tc>
          <w:tcPr>
            <w:tcW w:w="1506" w:type="dxa"/>
          </w:tcPr>
          <w:p w14:paraId="2C3568B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17FF9D1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44391B1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DD14EF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41CF65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4C74A39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31B44FB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6D61F47E" w14:textId="77777777" w:rsidR="00F655E1" w:rsidRDefault="00F655E1"/>
        </w:tc>
        <w:tc>
          <w:tcPr>
            <w:tcW w:w="877" w:type="dxa"/>
          </w:tcPr>
          <w:p w14:paraId="61ED72A4" w14:textId="77777777" w:rsidR="00F655E1" w:rsidRDefault="00F655E1"/>
        </w:tc>
        <w:tc>
          <w:tcPr>
            <w:tcW w:w="839" w:type="dxa"/>
          </w:tcPr>
          <w:p w14:paraId="6D53FAEE" w14:textId="77777777" w:rsidR="00F655E1" w:rsidRDefault="00F655E1"/>
        </w:tc>
        <w:tc>
          <w:tcPr>
            <w:tcW w:w="851" w:type="dxa"/>
          </w:tcPr>
          <w:p w14:paraId="49CE783E" w14:textId="77777777" w:rsidR="00F655E1" w:rsidRDefault="00F655E1"/>
        </w:tc>
      </w:tr>
      <w:tr w:rsidR="00F655E1" w14:paraId="55E79980" w14:textId="77777777">
        <w:tc>
          <w:tcPr>
            <w:tcW w:w="395" w:type="dxa"/>
            <w:tcBorders>
              <w:top w:val="nil"/>
            </w:tcBorders>
          </w:tcPr>
          <w:p w14:paraId="259988C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</w:tcBorders>
          </w:tcPr>
          <w:p w14:paraId="0E21FEF6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PAKIET NR 1</w:t>
            </w:r>
          </w:p>
        </w:tc>
        <w:tc>
          <w:tcPr>
            <w:tcW w:w="1506" w:type="dxa"/>
            <w:tcBorders>
              <w:top w:val="nil"/>
            </w:tcBorders>
          </w:tcPr>
          <w:p w14:paraId="493ED8B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nil"/>
              <w:right w:val="nil"/>
            </w:tcBorders>
          </w:tcPr>
          <w:p w14:paraId="0B0CCAE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04D10BB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2BC02E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61C7A54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431C03A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</w:tcBorders>
          </w:tcPr>
          <w:p w14:paraId="24C4473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14:paraId="18EC5834" w14:textId="77777777" w:rsidR="00F655E1" w:rsidRDefault="00F655E1"/>
        </w:tc>
        <w:tc>
          <w:tcPr>
            <w:tcW w:w="877" w:type="dxa"/>
            <w:tcBorders>
              <w:top w:val="nil"/>
            </w:tcBorders>
          </w:tcPr>
          <w:p w14:paraId="3E009337" w14:textId="77777777" w:rsidR="00F655E1" w:rsidRDefault="00F655E1"/>
        </w:tc>
        <w:tc>
          <w:tcPr>
            <w:tcW w:w="839" w:type="dxa"/>
            <w:tcBorders>
              <w:top w:val="nil"/>
            </w:tcBorders>
          </w:tcPr>
          <w:p w14:paraId="371C7408" w14:textId="77777777" w:rsidR="00F655E1" w:rsidRDefault="00F655E1"/>
        </w:tc>
        <w:tc>
          <w:tcPr>
            <w:tcW w:w="851" w:type="dxa"/>
            <w:tcBorders>
              <w:top w:val="nil"/>
            </w:tcBorders>
          </w:tcPr>
          <w:p w14:paraId="599C2295" w14:textId="77777777" w:rsidR="00F655E1" w:rsidRDefault="00F655E1"/>
        </w:tc>
      </w:tr>
      <w:tr w:rsidR="00F655E1" w14:paraId="4EAE0B88" w14:textId="77777777">
        <w:tc>
          <w:tcPr>
            <w:tcW w:w="395" w:type="dxa"/>
            <w:tcBorders>
              <w:top w:val="nil"/>
            </w:tcBorders>
          </w:tcPr>
          <w:p w14:paraId="30F8A88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3741" w:type="dxa"/>
            <w:tcBorders>
              <w:top w:val="nil"/>
            </w:tcBorders>
          </w:tcPr>
          <w:p w14:paraId="4E65310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506" w:type="dxa"/>
            <w:tcBorders>
              <w:top w:val="nil"/>
            </w:tcBorders>
          </w:tcPr>
          <w:p w14:paraId="1B15F2E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873" w:type="dxa"/>
            <w:tcBorders>
              <w:top w:val="nil"/>
              <w:right w:val="nil"/>
            </w:tcBorders>
          </w:tcPr>
          <w:p w14:paraId="3413F48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7C981DB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709" w:type="dxa"/>
            <w:tcBorders>
              <w:top w:val="nil"/>
            </w:tcBorders>
          </w:tcPr>
          <w:p w14:paraId="72B8739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Okres gwarancji</w:t>
            </w:r>
          </w:p>
        </w:tc>
        <w:tc>
          <w:tcPr>
            <w:tcW w:w="426" w:type="dxa"/>
            <w:tcBorders>
              <w:top w:val="nil"/>
            </w:tcBorders>
          </w:tcPr>
          <w:p w14:paraId="2937ECD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424" w:type="dxa"/>
            <w:tcBorders>
              <w:top w:val="nil"/>
            </w:tcBorders>
          </w:tcPr>
          <w:p w14:paraId="6185740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633" w:type="dxa"/>
            <w:tcBorders>
              <w:top w:val="nil"/>
            </w:tcBorders>
          </w:tcPr>
          <w:p w14:paraId="57C129C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28" w:type="dxa"/>
            <w:tcBorders>
              <w:top w:val="nil"/>
            </w:tcBorders>
          </w:tcPr>
          <w:p w14:paraId="286C8D1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877" w:type="dxa"/>
            <w:tcBorders>
              <w:top w:val="nil"/>
            </w:tcBorders>
          </w:tcPr>
          <w:p w14:paraId="676D5E0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39" w:type="dxa"/>
            <w:tcBorders>
              <w:top w:val="nil"/>
            </w:tcBorders>
          </w:tcPr>
          <w:p w14:paraId="69BC447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851" w:type="dxa"/>
            <w:tcBorders>
              <w:top w:val="nil"/>
            </w:tcBorders>
          </w:tcPr>
          <w:p w14:paraId="769BB65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33BD1695" w14:textId="77777777">
        <w:trPr>
          <w:trHeight w:val="1279"/>
        </w:trPr>
        <w:tc>
          <w:tcPr>
            <w:tcW w:w="395" w:type="dxa"/>
          </w:tcPr>
          <w:p w14:paraId="05FD2C9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41" w:type="dxa"/>
          </w:tcPr>
          <w:p w14:paraId="5CA52C1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KABINA UGUL</w:t>
            </w:r>
          </w:p>
          <w:p w14:paraId="4799833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przeznaczona do wykonywania ćwiczeń rehabilitacyjnych: samowspomaganych, czynnych w odciążeniu, w odciążeniu z oporem, ćwiczeń czynnych z oporem z zastosowaniem systemów bloczkowo-ciężarkowych.</w:t>
            </w:r>
          </w:p>
        </w:tc>
        <w:tc>
          <w:tcPr>
            <w:tcW w:w="1506" w:type="dxa"/>
          </w:tcPr>
          <w:p w14:paraId="674C91E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Wysokość: 200 cm</w:t>
            </w:r>
          </w:p>
          <w:p w14:paraId="7F8717F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Szerokość: 200 cm</w:t>
            </w:r>
          </w:p>
          <w:p w14:paraId="7CAF945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Długość: 200 cm</w:t>
            </w:r>
          </w:p>
        </w:tc>
        <w:tc>
          <w:tcPr>
            <w:tcW w:w="873" w:type="dxa"/>
            <w:tcBorders>
              <w:right w:val="nil"/>
            </w:tcBorders>
          </w:tcPr>
          <w:p w14:paraId="76DB4C4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560A75A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A500EC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C5418A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szt</w:t>
            </w:r>
          </w:p>
        </w:tc>
        <w:tc>
          <w:tcPr>
            <w:tcW w:w="424" w:type="dxa"/>
          </w:tcPr>
          <w:p w14:paraId="61436EA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72F8D34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4ECE707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60BD29B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53F6634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E4BF9D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12D01B98" w14:textId="77777777">
        <w:tc>
          <w:tcPr>
            <w:tcW w:w="395" w:type="dxa"/>
          </w:tcPr>
          <w:p w14:paraId="78182BA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741" w:type="dxa"/>
          </w:tcPr>
          <w:p w14:paraId="52501B4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KOZETKA DO UGUL </w:t>
            </w:r>
          </w:p>
          <w:p w14:paraId="6633832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 możliwością zmiany wysokości leżyska przy pomocy elektrycznego siłownika sterowanego pilotem ręcznym. Leżysko dwusegmentowe, tapicerka skóropodobna. Zagłówek regulowany przy pomocy sprężyny gazowej, otwór w zagłówku.</w:t>
            </w:r>
          </w:p>
          <w:p w14:paraId="613C565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6" w:type="dxa"/>
          </w:tcPr>
          <w:p w14:paraId="62CA727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Długość 190 – 200 cm </w:t>
            </w:r>
          </w:p>
          <w:p w14:paraId="0B965E6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65 -80 cm</w:t>
            </w:r>
          </w:p>
          <w:p w14:paraId="22AF819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420B22D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4045948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85F34B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776232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5A2E69E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41A09BC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49840BB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69C3163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7C3843E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591BB6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2DF9AABC" w14:textId="77777777">
        <w:tc>
          <w:tcPr>
            <w:tcW w:w="395" w:type="dxa"/>
          </w:tcPr>
          <w:p w14:paraId="54BF454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741" w:type="dxa"/>
          </w:tcPr>
          <w:p w14:paraId="48D16AF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STÓŁ DO MASAŻU MANUALNEGO </w:t>
            </w:r>
          </w:p>
          <w:p w14:paraId="25016C1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z możliwością zmiany wysokości leżyska, regulacja wysokości elektryczna, za pomocą siłownika elektrycznego. Leżysko dwusegmentowe, </w:t>
            </w:r>
          </w:p>
          <w:p w14:paraId="429C401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tapicerka skóropodobna. Zagłówek regulowany przy pomocy sprężyny gazowej, otwór w zagłówku.</w:t>
            </w:r>
          </w:p>
          <w:p w14:paraId="7F54743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5FC7B5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6" w:type="dxa"/>
          </w:tcPr>
          <w:p w14:paraId="22139198" w14:textId="77777777" w:rsidR="00F655E1" w:rsidRDefault="009034AE">
            <w:pPr>
              <w:widowControl w:val="0"/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Długość 190 – 200 cm Szerokość 65 -70 cm</w:t>
            </w:r>
          </w:p>
          <w:p w14:paraId="63C52C6A" w14:textId="77777777" w:rsidR="00F655E1" w:rsidRDefault="00F655E1">
            <w:pPr>
              <w:pStyle w:val="Akapitzlist"/>
              <w:widowControl w:val="0"/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pl-PL"/>
              </w:rPr>
            </w:pPr>
          </w:p>
          <w:p w14:paraId="1E45C13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751130B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F87CED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817555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231C3C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4A303C4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37843B5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66E6670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300A73B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1C072CD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A4F443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4B4A681C" w14:textId="77777777">
        <w:tc>
          <w:tcPr>
            <w:tcW w:w="395" w:type="dxa"/>
          </w:tcPr>
          <w:p w14:paraId="5E17A83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3741" w:type="dxa"/>
          </w:tcPr>
          <w:p w14:paraId="4C9D2F7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ROTOR KOŃCZYNY GÓRNEJ </w:t>
            </w:r>
          </w:p>
          <w:p w14:paraId="453351E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 ćwiczeń kończyn górnych,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metalowy stelaż, drewniane rączki, możliwość regulacji oporu</w:t>
            </w:r>
          </w:p>
          <w:p w14:paraId="5CDB05E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Możliwość mocowania do ściany w dowolnym miejscu.</w:t>
            </w:r>
          </w:p>
          <w:p w14:paraId="597E651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6" w:type="dxa"/>
          </w:tcPr>
          <w:p w14:paraId="60F89B4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3C6941D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D10A40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271C4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18E933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25B37D9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71E5584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0677860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325CF72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3383949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9E8993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5B172781" w14:textId="77777777">
        <w:tc>
          <w:tcPr>
            <w:tcW w:w="395" w:type="dxa"/>
          </w:tcPr>
          <w:p w14:paraId="0088DC8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3741" w:type="dxa"/>
          </w:tcPr>
          <w:p w14:paraId="1D81FA0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ROTOR KOŃCZYNY DOLNEJ </w:t>
            </w:r>
          </w:p>
          <w:p w14:paraId="1E6161C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 ćwiczeń kończyn dolnych, wyposażony w ekran LCD pokazujący czas, pokonany dystans i ilość spalonych kalorii. Regulacja obciążenia. Zasilanie elektryczne.</w:t>
            </w:r>
          </w:p>
          <w:p w14:paraId="18F07A4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6" w:type="dxa"/>
          </w:tcPr>
          <w:p w14:paraId="5C8FBE5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1186B95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7880D53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181331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491E08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7B5F9FD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1E82F52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2102FBE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0A85E1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4D27A6A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5319B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14F1DC39" w14:textId="77777777">
        <w:tc>
          <w:tcPr>
            <w:tcW w:w="395" w:type="dxa"/>
          </w:tcPr>
          <w:p w14:paraId="2253668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6</w:t>
            </w:r>
          </w:p>
        </w:tc>
        <w:tc>
          <w:tcPr>
            <w:tcW w:w="3741" w:type="dxa"/>
          </w:tcPr>
          <w:p w14:paraId="7490A9F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WÓZEK INWALIDZKI  </w:t>
            </w:r>
          </w:p>
          <w:p w14:paraId="6CD49A8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stalowy wózek składany, tapicerka siedziska z podwójnego nylonu,  pneumatyczne koła szprychowe, zdejmowalne podnóżki, unoszone podłokietniki</w:t>
            </w:r>
          </w:p>
        </w:tc>
        <w:tc>
          <w:tcPr>
            <w:tcW w:w="1506" w:type="dxa"/>
          </w:tcPr>
          <w:p w14:paraId="33382ECA" w14:textId="77777777" w:rsidR="00F655E1" w:rsidRDefault="009034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Szerokość siedziska- 45 cm</w:t>
            </w:r>
          </w:p>
          <w:p w14:paraId="0D67D2D4" w14:textId="77777777" w:rsidR="00F655E1" w:rsidRDefault="00903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Głębokość siedziska:-40 cm</w:t>
            </w:r>
          </w:p>
          <w:p w14:paraId="630FC18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6E7FCF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3839E73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068656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6007D9C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283A25D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59CBA48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74743BB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2A24BA4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5E0BBA2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2F1E52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05A6920E" w14:textId="77777777">
        <w:tc>
          <w:tcPr>
            <w:tcW w:w="395" w:type="dxa"/>
          </w:tcPr>
          <w:p w14:paraId="1D9A2744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3741" w:type="dxa"/>
          </w:tcPr>
          <w:p w14:paraId="3DE11ACB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PODPÓRKA CZTEROKOŁOWA STALOWA</w:t>
            </w:r>
          </w:p>
          <w:p w14:paraId="7FCDB555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 xml:space="preserve"> rama stalowa,</w:t>
            </w:r>
          </w:p>
          <w:p w14:paraId="11B28B0C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hamulce z zaciskiem postojowym, siedzisko, gumowe koła,</w:t>
            </w:r>
          </w:p>
          <w:p w14:paraId="098D06EE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regulowane na wysokość rączki z anatomicznymi uchwytami.</w:t>
            </w:r>
          </w:p>
        </w:tc>
        <w:tc>
          <w:tcPr>
            <w:tcW w:w="1506" w:type="dxa"/>
          </w:tcPr>
          <w:p w14:paraId="024F9B7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430B4D17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3993BAF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93684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13BB50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4" w:type="dxa"/>
          </w:tcPr>
          <w:p w14:paraId="4205D842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  <w:r>
              <w:rPr>
                <w:rFonts w:eastAsia="Calibri"/>
                <w:color w:val="C9211E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754640E7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628" w:type="dxa"/>
          </w:tcPr>
          <w:p w14:paraId="2334D176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7" w:type="dxa"/>
          </w:tcPr>
          <w:p w14:paraId="3C5452F1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39" w:type="dxa"/>
          </w:tcPr>
          <w:p w14:paraId="09FEAE70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76ABB9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</w:tr>
      <w:tr w:rsidR="00F655E1" w14:paraId="0F40DA05" w14:textId="77777777">
        <w:tc>
          <w:tcPr>
            <w:tcW w:w="395" w:type="dxa"/>
          </w:tcPr>
          <w:p w14:paraId="623DDF40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3741" w:type="dxa"/>
          </w:tcPr>
          <w:p w14:paraId="7AAA94FB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LASKA TRÓJNÓG</w:t>
            </w:r>
          </w:p>
          <w:p w14:paraId="7D224F40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konstrukcja aluminiowa, trzy punkty podparcia zakończone nasadkami gumowymi, regulacja wysokości (skokowa co ok. 25 mm)</w:t>
            </w:r>
          </w:p>
        </w:tc>
        <w:tc>
          <w:tcPr>
            <w:tcW w:w="1506" w:type="dxa"/>
          </w:tcPr>
          <w:p w14:paraId="2847440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5108E102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5CACF339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709" w:type="dxa"/>
          </w:tcPr>
          <w:p w14:paraId="71FBC851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6" w:type="dxa"/>
          </w:tcPr>
          <w:p w14:paraId="6340B9DE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4" w:type="dxa"/>
          </w:tcPr>
          <w:p w14:paraId="45276FF6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  <w:r>
              <w:rPr>
                <w:rFonts w:eastAsia="Calibri"/>
                <w:color w:val="C9211E"/>
                <w:sz w:val="16"/>
                <w:szCs w:val="16"/>
              </w:rPr>
              <w:t>2</w:t>
            </w:r>
          </w:p>
        </w:tc>
        <w:tc>
          <w:tcPr>
            <w:tcW w:w="633" w:type="dxa"/>
          </w:tcPr>
          <w:p w14:paraId="14FF02F1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628" w:type="dxa"/>
          </w:tcPr>
          <w:p w14:paraId="16209179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7" w:type="dxa"/>
          </w:tcPr>
          <w:p w14:paraId="7A799217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39" w:type="dxa"/>
          </w:tcPr>
          <w:p w14:paraId="24E672F8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51" w:type="dxa"/>
          </w:tcPr>
          <w:p w14:paraId="37D55C40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</w:tr>
      <w:tr w:rsidR="00F655E1" w14:paraId="02369D0B" w14:textId="77777777">
        <w:tc>
          <w:tcPr>
            <w:tcW w:w="395" w:type="dxa"/>
          </w:tcPr>
          <w:p w14:paraId="45F8B254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3741" w:type="dxa"/>
          </w:tcPr>
          <w:p w14:paraId="70DE296A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LASKA- konstrukcja aluminiowa, regulowana wysokość</w:t>
            </w:r>
          </w:p>
        </w:tc>
        <w:tc>
          <w:tcPr>
            <w:tcW w:w="1506" w:type="dxa"/>
          </w:tcPr>
          <w:p w14:paraId="15E7ACBD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73DA916B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309B002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709" w:type="dxa"/>
          </w:tcPr>
          <w:p w14:paraId="45B1F33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6" w:type="dxa"/>
          </w:tcPr>
          <w:p w14:paraId="56CBC76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4" w:type="dxa"/>
          </w:tcPr>
          <w:p w14:paraId="62AD1554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  <w:r>
              <w:rPr>
                <w:rFonts w:eastAsia="Calibri"/>
                <w:color w:val="C9211E"/>
                <w:sz w:val="16"/>
                <w:szCs w:val="16"/>
              </w:rPr>
              <w:t>2</w:t>
            </w:r>
          </w:p>
        </w:tc>
        <w:tc>
          <w:tcPr>
            <w:tcW w:w="633" w:type="dxa"/>
          </w:tcPr>
          <w:p w14:paraId="251814BA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628" w:type="dxa"/>
          </w:tcPr>
          <w:p w14:paraId="27DFFBEA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7" w:type="dxa"/>
          </w:tcPr>
          <w:p w14:paraId="56CFF967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39" w:type="dxa"/>
          </w:tcPr>
          <w:p w14:paraId="039FC382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1BF299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</w:tr>
      <w:tr w:rsidR="00F655E1" w14:paraId="3B5D6B18" w14:textId="77777777">
        <w:tc>
          <w:tcPr>
            <w:tcW w:w="395" w:type="dxa"/>
          </w:tcPr>
          <w:p w14:paraId="0433711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41" w:type="dxa"/>
          </w:tcPr>
          <w:p w14:paraId="4486146A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ŁĄCZNA WARTOŚĆ</w:t>
            </w:r>
          </w:p>
        </w:tc>
        <w:tc>
          <w:tcPr>
            <w:tcW w:w="1506" w:type="dxa"/>
          </w:tcPr>
          <w:p w14:paraId="66C9F28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6C6AE3C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5BB18AA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5222E5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4B59C15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4D5ADD6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31EBA39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37F07B8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1FC0AEE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3E03D11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378C65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09E244C0" w14:textId="77777777" w:rsidR="00F655E1" w:rsidRDefault="00F655E1">
      <w:pPr>
        <w:rPr>
          <w:rFonts w:ascii="Tahoma" w:hAnsi="Tahoma" w:cs="Tahoma"/>
        </w:rPr>
      </w:pPr>
    </w:p>
    <w:p w14:paraId="487422BC" w14:textId="77777777" w:rsidR="00F655E1" w:rsidRDefault="00F655E1">
      <w:pPr>
        <w:rPr>
          <w:rFonts w:ascii="Tahoma" w:hAnsi="Tahoma" w:cs="Tahoma"/>
        </w:rPr>
      </w:pPr>
    </w:p>
    <w:p w14:paraId="2A656DD9" w14:textId="77777777" w:rsidR="00F655E1" w:rsidRDefault="009034AE">
      <w:r>
        <w:rPr>
          <w:rFonts w:ascii="Tahoma" w:hAnsi="Tahoma" w:cs="Tahoma"/>
        </w:rPr>
        <w:t xml:space="preserve">             ..................................................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..........................................................................</w:t>
      </w:r>
    </w:p>
    <w:p w14:paraId="1033F8B9" w14:textId="77777777" w:rsidR="00F655E1" w:rsidRDefault="009034AE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  <w:r>
        <w:rPr>
          <w:rFonts w:ascii="Tahoma" w:eastAsia="Tahoma" w:hAnsi="Tahoma" w:cs="Tahoma"/>
          <w:sz w:val="16"/>
        </w:rPr>
        <w:t xml:space="preserve">                   </w:t>
      </w:r>
      <w:r>
        <w:rPr>
          <w:rFonts w:ascii="Tahoma" w:hAnsi="Tahoma" w:cs="Tahoma"/>
          <w:sz w:val="16"/>
        </w:rPr>
        <w:t xml:space="preserve">/pieczęć firmowa Wykonawcy/                                         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     /podpis Wykonawcy lub osoby upełnomocnionej prawnie/</w:t>
      </w: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02347604" w14:textId="77777777">
        <w:tc>
          <w:tcPr>
            <w:tcW w:w="425" w:type="dxa"/>
          </w:tcPr>
          <w:p w14:paraId="34D9915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00" w:type="dxa"/>
          </w:tcPr>
          <w:p w14:paraId="19A9C965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PAKIET NR 2</w:t>
            </w:r>
          </w:p>
        </w:tc>
        <w:tc>
          <w:tcPr>
            <w:tcW w:w="1609" w:type="dxa"/>
          </w:tcPr>
          <w:p w14:paraId="219FD4C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BB37D4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7FDA37E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71A07A3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347D078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B9618B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083EDC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6E8DBC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4E87BD3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4873168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3C309D6B" w14:textId="77777777">
        <w:tc>
          <w:tcPr>
            <w:tcW w:w="425" w:type="dxa"/>
            <w:tcBorders>
              <w:top w:val="nil"/>
            </w:tcBorders>
          </w:tcPr>
          <w:p w14:paraId="31A02EA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692B77A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439ABD4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225C24B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43F829E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226BBAE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19EE677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6A05275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62C3E56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1044EA0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3ED3C6B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5D7A699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681E1DFC" w14:textId="77777777">
        <w:tc>
          <w:tcPr>
            <w:tcW w:w="425" w:type="dxa"/>
            <w:tcBorders>
              <w:top w:val="nil"/>
            </w:tcBorders>
          </w:tcPr>
          <w:p w14:paraId="3013DF2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000" w:type="dxa"/>
            <w:tcBorders>
              <w:top w:val="nil"/>
            </w:tcBorders>
          </w:tcPr>
          <w:p w14:paraId="05638C8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WIELOKANAŁOWY APARAT DO MAGNETOTRAPII</w:t>
            </w:r>
          </w:p>
          <w:p w14:paraId="57127F2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(i laseroterapii - opcjonalnie) - 2 niezależne kanały magnetoterapii z osobnymi ustawieniami parametrów</w:t>
            </w:r>
          </w:p>
          <w:p w14:paraId="7BA4641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CA0A24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Częstotliwość zmian pola magnetycznego: 1 ÷ 100 [Hz]</w:t>
            </w:r>
          </w:p>
          <w:p w14:paraId="697EEC4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Zmiana indukcji pola magnetycznego: 0 ÷ 20 [mT]</w:t>
            </w:r>
          </w:p>
          <w:p w14:paraId="453BB30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Zasilanie: 230V / 50Hz / 400W</w:t>
            </w:r>
          </w:p>
        </w:tc>
        <w:tc>
          <w:tcPr>
            <w:tcW w:w="1609" w:type="dxa"/>
            <w:tcBorders>
              <w:top w:val="nil"/>
            </w:tcBorders>
          </w:tcPr>
          <w:p w14:paraId="1E4F7C0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6A557DF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6CCD743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20F16BB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68BEAC7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75EC232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7F0D970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767341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D45524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7717EE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00259EFF" w14:textId="77777777">
        <w:tc>
          <w:tcPr>
            <w:tcW w:w="425" w:type="dxa"/>
          </w:tcPr>
          <w:p w14:paraId="667143F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000" w:type="dxa"/>
          </w:tcPr>
          <w:p w14:paraId="2249E28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LAMPA SOLLUX </w:t>
            </w:r>
          </w:p>
          <w:p w14:paraId="07852A6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lampa do naświetlań na regulowanym statywie, regulacja mocy promiennika, regulacja długości trwania zabiegu.</w:t>
            </w:r>
          </w:p>
          <w:p w14:paraId="1AB913A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Wyposażenie:</w:t>
            </w:r>
          </w:p>
          <w:p w14:paraId="4932C94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-żarówka </w:t>
            </w:r>
          </w:p>
          <w:p w14:paraId="3C606EB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-filtr czerwony </w:t>
            </w:r>
          </w:p>
          <w:p w14:paraId="5A83B4E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-filtr niebieski</w:t>
            </w:r>
          </w:p>
          <w:p w14:paraId="09C0B12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-okulary ochronne dla operatora </w:t>
            </w:r>
          </w:p>
          <w:p w14:paraId="405902D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-okulary ochronne dla pacjenta </w:t>
            </w:r>
          </w:p>
          <w:p w14:paraId="31CE5AC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9" w:type="dxa"/>
          </w:tcPr>
          <w:p w14:paraId="547E57D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DFDC0F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5AE1352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0CC0D61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5CE1D75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F0E29A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D609C5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E5BC4E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19D83F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72DCA7D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161EFE4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3E0CCAD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0BCF9CE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07" w:type="dxa"/>
          </w:tcPr>
          <w:p w14:paraId="36C27C1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5E1E7C9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529E22E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17AD589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702CC24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7FD5A7C2" w14:textId="77777777">
        <w:tc>
          <w:tcPr>
            <w:tcW w:w="425" w:type="dxa"/>
          </w:tcPr>
          <w:p w14:paraId="3E514C8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4000" w:type="dxa"/>
          </w:tcPr>
          <w:p w14:paraId="4FF1406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LAMPA BIOPTRON NA STATYWIE</w:t>
            </w:r>
          </w:p>
          <w:p w14:paraId="7541104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lampa ze statywem podłogowym.</w:t>
            </w:r>
          </w:p>
          <w:p w14:paraId="5C1A519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Średnica filtru: 9-13 cm</w:t>
            </w:r>
          </w:p>
          <w:p w14:paraId="78B96AA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Zasilanie: 110-240 V, 50-60 Hz</w:t>
            </w:r>
          </w:p>
          <w:p w14:paraId="7C3E074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Moc żarówki halogenowej: 50 W</w:t>
            </w:r>
          </w:p>
        </w:tc>
        <w:tc>
          <w:tcPr>
            <w:tcW w:w="1609" w:type="dxa"/>
          </w:tcPr>
          <w:p w14:paraId="72A9EAA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7B9C345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329059C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66CFEF7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52239F5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07" w:type="dxa"/>
          </w:tcPr>
          <w:p w14:paraId="3BA3F1D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1B82ACC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7F2A89E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1DF8832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61CC90A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7BCA0B36" w14:textId="77777777">
        <w:tc>
          <w:tcPr>
            <w:tcW w:w="425" w:type="dxa"/>
          </w:tcPr>
          <w:p w14:paraId="4291C8E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4000" w:type="dxa"/>
          </w:tcPr>
          <w:p w14:paraId="6DD5BA8E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APARAT DO MASAŻU UCISKOWEGO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SEKWENCYJNEGO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wyposażony w </w:t>
            </w:r>
          </w:p>
          <w:p w14:paraId="3B62DBF6" w14:textId="77777777" w:rsidR="00F655E1" w:rsidRDefault="009034AE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panel z możliwością zmiany trybu masażu, zmianę czasu pracy i ciśnienia. Ekran z wyświetlaczem diodowym. </w:t>
            </w:r>
          </w:p>
          <w:p w14:paraId="5A9D484E" w14:textId="77777777" w:rsidR="00F655E1" w:rsidRDefault="009034AE">
            <w:pPr>
              <w:widowControl w:val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W zestawie:</w:t>
            </w:r>
          </w:p>
          <w:p w14:paraId="5EEBAD4E" w14:textId="77777777" w:rsidR="00F655E1" w:rsidRDefault="009034AE">
            <w:pPr>
              <w:widowControl w:val="0"/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-mankiety na kończyny dolne </w:t>
            </w:r>
          </w:p>
          <w:p w14:paraId="1264626E" w14:textId="77777777" w:rsidR="00F655E1" w:rsidRDefault="009034AE">
            <w:pPr>
              <w:widowControl w:val="0"/>
              <w:spacing w:beforeAutospacing="1" w:afterAutospacing="1" w:line="240" w:lineRule="auto"/>
              <w:contextualSpacing/>
              <w:outlineLvl w:val="0"/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  <w:t>spodnie 12-24 komorowe na suwak</w:t>
            </w:r>
          </w:p>
          <w:p w14:paraId="3020C850" w14:textId="77777777" w:rsidR="00F655E1" w:rsidRDefault="009034AE">
            <w:pPr>
              <w:widowControl w:val="0"/>
              <w:spacing w:beforeAutospacing="1" w:afterAutospacing="1" w:line="240" w:lineRule="auto"/>
              <w:contextualSpacing/>
              <w:outlineLvl w:val="0"/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  <w:t>-mankiet na kończynę górną</w:t>
            </w:r>
          </w:p>
          <w:p w14:paraId="74B1814C" w14:textId="77777777" w:rsidR="00F655E1" w:rsidRDefault="009034AE">
            <w:pPr>
              <w:widowControl w:val="0"/>
              <w:spacing w:beforeAutospacing="1" w:afterAutospacing="1" w:line="240" w:lineRule="auto"/>
              <w:contextualSpacing/>
              <w:outlineLvl w:val="0"/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  <w:t>mankiet 6-9 komorowy na rękę</w:t>
            </w:r>
          </w:p>
          <w:p w14:paraId="58BA317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9" w:type="dxa"/>
          </w:tcPr>
          <w:p w14:paraId="7A07F7E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1EBDF45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78539A0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3A48D20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16ADA46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1E8962D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7A2381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54D82B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99DB76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92828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9A5414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23C6971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49F13B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35C41C7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F84B1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609C9AD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2EDB09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239C029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31D541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0730F23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7E59B515" w14:textId="77777777">
        <w:trPr>
          <w:trHeight w:val="1243"/>
        </w:trPr>
        <w:tc>
          <w:tcPr>
            <w:tcW w:w="425" w:type="dxa"/>
          </w:tcPr>
          <w:p w14:paraId="111D1CE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15</w:t>
            </w:r>
          </w:p>
          <w:p w14:paraId="24EA1D7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47A02E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7CE1E2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966930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F2378D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EDFAF4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653916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EFE041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1F0DBB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02A267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C12906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F3AA2D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00" w:type="dxa"/>
          </w:tcPr>
          <w:p w14:paraId="77863A1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ELEKTROSTYMULATOR 4-KANAŁOWY - elektrostymulator do terapii przeciwbólowej, rehabilitacji pourazowej, treningu mięśni. Wyposażony w program do TENS, IF,EMS,mikroprądy.</w:t>
            </w:r>
          </w:p>
          <w:p w14:paraId="736F8DB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Zasilany zarówno za pomocą akumulatora jak i zasilacza sieciowego. 4 kanały stymulacji.</w:t>
            </w:r>
          </w:p>
          <w:p w14:paraId="199BE3E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Możliwość stosowania jednocześnie dwóch różnych programów 2-kanałowych</w:t>
            </w:r>
          </w:p>
          <w:p w14:paraId="0C838AC3" w14:textId="77777777" w:rsidR="00F655E1" w:rsidRDefault="009034AE">
            <w:pPr>
              <w:widowControl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W zestawie:</w:t>
            </w:r>
          </w:p>
          <w:p w14:paraId="2D6F0CE5" w14:textId="77777777" w:rsidR="00F655E1" w:rsidRDefault="00F655E1">
            <w:pPr>
              <w:widowControl w:val="0"/>
              <w:spacing w:after="0" w:line="240" w:lineRule="auto"/>
              <w:rPr>
                <w:bCs/>
                <w:sz w:val="16"/>
                <w:szCs w:val="16"/>
              </w:rPr>
            </w:pPr>
          </w:p>
          <w:p w14:paraId="184E6D8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Elektrody 5x5cm do elektrostymulatorów, wielokrotnego użytku.</w:t>
            </w:r>
          </w:p>
        </w:tc>
        <w:tc>
          <w:tcPr>
            <w:tcW w:w="1609" w:type="dxa"/>
          </w:tcPr>
          <w:p w14:paraId="13CDBB8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6A0D75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37199D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826BAC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0D7FB4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8D0636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D81791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B0F8D6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EB0494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BF951E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6C92FF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F40FC9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B2787C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6916D8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422EA3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A813A7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AABECC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0A82F9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F3699C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1CB5828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7A5CD01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55A8609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378E777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6F89FEA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BFC02A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DFE5F0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8FE59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56769C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B510F2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FBEC5D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4B8F3A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667C44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40</w:t>
            </w:r>
          </w:p>
          <w:p w14:paraId="75E2A31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98E4B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E8AC4C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CAAE12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8C621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E9D07B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93DEA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74B7DA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16205A1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22C155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03AA7C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543781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8634C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46C107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0C0587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E0F49D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B8F965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E866E8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64B077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76917B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5BFEB5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EB498A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1526C6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214BA4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03B04F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33B5DE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78DB09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1BC9CF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BDEE09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059C19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E63959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D6DB6D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350D184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269F78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64A8AD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4BCC01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822A48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40E84E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C0DF5D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E9D74F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99C768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27AFFD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3B4BD4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7CF452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659CF80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1E519E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D1FDDE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A90D41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12542C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D7FD6F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C6763B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568C84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FD84E7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847230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C18217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4C9464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1899B61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BEA33F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D9693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9A764C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5D257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16533E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283FCA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C7F87A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384D3D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9C07AD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8361EE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F4BE9E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4AF0107C" w14:textId="77777777">
        <w:tc>
          <w:tcPr>
            <w:tcW w:w="425" w:type="dxa"/>
          </w:tcPr>
          <w:p w14:paraId="5284E93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00" w:type="dxa"/>
          </w:tcPr>
          <w:p w14:paraId="4FF446FD" w14:textId="77777777" w:rsidR="00F655E1" w:rsidRDefault="009034AE">
            <w:pPr>
              <w:widowControl w:val="0"/>
              <w:spacing w:beforeAutospacing="1" w:after="0" w:line="240" w:lineRule="auto"/>
              <w:rPr>
                <w:rFonts w:ascii="Calibri" w:eastAsia="Calibri" w:hAnsi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theme="minorHAnsi"/>
                <w:b/>
                <w:bCs/>
                <w:sz w:val="16"/>
                <w:szCs w:val="16"/>
              </w:rPr>
              <w:t>ŁĄCZNA WARTOŚĆ</w:t>
            </w:r>
          </w:p>
        </w:tc>
        <w:tc>
          <w:tcPr>
            <w:tcW w:w="1609" w:type="dxa"/>
          </w:tcPr>
          <w:p w14:paraId="6954277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5C7B962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0C3BB19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6919489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0A01EAE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69D359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581D0ED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6DCEF7B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80113D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1C64327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6B5536A" w14:textId="77777777" w:rsidR="00F655E1" w:rsidRDefault="00F655E1"/>
    <w:p w14:paraId="254DF8B4" w14:textId="77777777" w:rsidR="00F655E1" w:rsidRDefault="00F655E1"/>
    <w:p w14:paraId="3B4ADA26" w14:textId="77777777" w:rsidR="00F655E1" w:rsidRDefault="009034AE">
      <w:r>
        <w:rPr>
          <w:rFonts w:ascii="Tahoma" w:hAnsi="Tahoma" w:cs="Tahoma"/>
        </w:rPr>
        <w:t xml:space="preserve">     ..................................................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..........................................................................</w:t>
      </w:r>
    </w:p>
    <w:p w14:paraId="419FA598" w14:textId="77777777" w:rsidR="00F655E1" w:rsidRDefault="009034AE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  <w:r>
        <w:rPr>
          <w:rFonts w:ascii="Tahoma" w:eastAsia="Tahoma" w:hAnsi="Tahoma" w:cs="Tahoma"/>
          <w:sz w:val="16"/>
        </w:rPr>
        <w:t xml:space="preserve">                   </w:t>
      </w:r>
      <w:r>
        <w:rPr>
          <w:rFonts w:ascii="Tahoma" w:hAnsi="Tahoma" w:cs="Tahoma"/>
          <w:sz w:val="16"/>
        </w:rPr>
        <w:t xml:space="preserve">/pieczęć firmowa Wykonawcy/                                         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     /podpis Wykonawcy lub osoby upełnomocnionej prawnie/</w:t>
      </w: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77DF8E02" w14:textId="77777777">
        <w:trPr>
          <w:trHeight w:val="53"/>
        </w:trPr>
        <w:tc>
          <w:tcPr>
            <w:tcW w:w="425" w:type="dxa"/>
          </w:tcPr>
          <w:p w14:paraId="24A07E2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00" w:type="dxa"/>
          </w:tcPr>
          <w:p w14:paraId="3C137D86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PAKIET NR 3</w:t>
            </w:r>
          </w:p>
        </w:tc>
        <w:tc>
          <w:tcPr>
            <w:tcW w:w="1609" w:type="dxa"/>
          </w:tcPr>
          <w:p w14:paraId="52C346B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287D77F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706FCDC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0C36ABC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2868D2A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58651C1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39F381A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DC1178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3B0F45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369B1E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03807A4F" w14:textId="77777777">
        <w:trPr>
          <w:trHeight w:val="53"/>
        </w:trPr>
        <w:tc>
          <w:tcPr>
            <w:tcW w:w="425" w:type="dxa"/>
            <w:tcBorders>
              <w:top w:val="nil"/>
            </w:tcBorders>
          </w:tcPr>
          <w:p w14:paraId="5657E18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0472F89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49B793D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22AEA66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213258F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238CDC1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6DE54E8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1103676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4AA23E0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4D3225B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17DE173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3E2DF0E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19FC88D5" w14:textId="77777777">
        <w:tc>
          <w:tcPr>
            <w:tcW w:w="425" w:type="dxa"/>
          </w:tcPr>
          <w:p w14:paraId="72E0E3B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00" w:type="dxa"/>
          </w:tcPr>
          <w:p w14:paraId="388DCEF5" w14:textId="77777777" w:rsidR="00F655E1" w:rsidRDefault="009034AE">
            <w:pPr>
              <w:widowControl w:val="0"/>
              <w:spacing w:beforeAutospacing="1" w:afterAutospacing="1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PODWIESZKI DO UGUL- osprzęt standardowy do UGUL. Stosowana do ćwiczeń i podwieszeń w odciążeniu. Linka pleciona wykonana z wysokiej jakości materiałów. Posiada stalowe okłucia do bezpośredniego montażu.</w:t>
            </w:r>
          </w:p>
          <w:p w14:paraId="33496C3D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1600 mm - KC/01 - 8 szt, </w:t>
            </w:r>
          </w:p>
          <w:p w14:paraId="22CA34D5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960 mm   - KC/02 - 6 szt, </w:t>
            </w:r>
          </w:p>
          <w:p w14:paraId="42598C98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2450 mm - KC/03 - 1 szt, </w:t>
            </w:r>
          </w:p>
          <w:p w14:paraId="00738C6C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5720 mm - KC/04 - 1 szt, </w:t>
            </w:r>
          </w:p>
          <w:p w14:paraId="6BDEBF9B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3750 mm - KC/05 - 3 szt, </w:t>
            </w:r>
          </w:p>
          <w:p w14:paraId="5B699C3D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przedramion i podudzi 100x420 - KC/06 - 4 szt, </w:t>
            </w:r>
          </w:p>
          <w:p w14:paraId="7D9BA9FF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ud i ramion - 145x540 - KC/07 - 4 szt, </w:t>
            </w:r>
          </w:p>
          <w:p w14:paraId="57D593AC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pod miednicę 230x750 -KC/08 - 2 szt, </w:t>
            </w:r>
          </w:p>
          <w:p w14:paraId="378F0706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klatki piersiowej - KC/09 - 1 szt, </w:t>
            </w:r>
          </w:p>
          <w:p w14:paraId="050D4D58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pod głowę -KC/10- 1 szt, </w:t>
            </w:r>
          </w:p>
          <w:p w14:paraId="6A5CEC7A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stóp - KC/11- 4 szt, </w:t>
            </w:r>
          </w:p>
          <w:p w14:paraId="09E8F76A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dwustawowa pelota 160x80 pas 40x1350 - KC/12 - 4 szt, </w:t>
            </w:r>
          </w:p>
          <w:p w14:paraId="496850FC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Pas do wyciagu za miednicę uniwersalny 1330x170 - KC/13 - 1 szt, </w:t>
            </w:r>
          </w:p>
          <w:p w14:paraId="41F7A538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Kamaszek  - KC/14 - 1 szt, </w:t>
            </w:r>
          </w:p>
          <w:p w14:paraId="548A2EBB" w14:textId="77777777" w:rsidR="00F655E1" w:rsidRDefault="00F655E1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2FB085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CIĘŻARKI DO UGUL - osprzęt standardowy do UGUL. Przeznaczone do pracy w zawieszeniu, posiada uchwyt stalowy w celu zapewnienia bezpieczeństwa i stabilizacji podczas ćwiczeń rehabilitacyjnych (z odciążeniem lub oporem). Wykonany ze specjalnie spreparowanej skóry.</w:t>
            </w:r>
          </w:p>
          <w:p w14:paraId="4493D06F" w14:textId="77777777" w:rsidR="00F655E1" w:rsidRDefault="00F655E1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AFFE4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0,5 kg - KC/17 - 2 szt, </w:t>
            </w:r>
          </w:p>
          <w:p w14:paraId="7BBBB0D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1,0 kg - KC/18 - 2 szt, </w:t>
            </w:r>
          </w:p>
          <w:p w14:paraId="6A7C962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1,5 kg - KC/19 - 2 szt, </w:t>
            </w:r>
          </w:p>
          <w:p w14:paraId="489932D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2,0 kg - KC/20 - 2 szt, </w:t>
            </w:r>
          </w:p>
          <w:p w14:paraId="3840C97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Ciężarek miękki 2,5 kg - KC/21 - 2 szt, </w:t>
            </w:r>
          </w:p>
          <w:p w14:paraId="287E704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3,0 kg - KC/22 - 1 szt, </w:t>
            </w:r>
          </w:p>
          <w:p w14:paraId="15A6A35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Esik  KC/24  - 30 sztuk - KC/24 - 30 szt.</w:t>
            </w:r>
          </w:p>
          <w:p w14:paraId="34D5465A" w14:textId="77777777" w:rsidR="00F655E1" w:rsidRDefault="00F655E1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09" w:type="dxa"/>
          </w:tcPr>
          <w:p w14:paraId="74F8CD4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7E8DE5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0BA566B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6362A1D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SZT</w:t>
            </w:r>
          </w:p>
        </w:tc>
        <w:tc>
          <w:tcPr>
            <w:tcW w:w="536" w:type="dxa"/>
          </w:tcPr>
          <w:p w14:paraId="59E8B99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025681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617331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30EDE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C7CBD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86EC41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  <w:p w14:paraId="1C669CA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  <w:p w14:paraId="279364E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C93471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191B0E4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  <w:p w14:paraId="3DFF9A3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  <w:p w14:paraId="11CC742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  <w:p w14:paraId="6B90777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20433F9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4EEC0C6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0A599B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  <w:p w14:paraId="7C0820A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ED9B8E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  <w:p w14:paraId="61984B8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A95E49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37036D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F403B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63E31E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B0D694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C8B792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DB433F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539B62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0D33C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F885C3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7D45AA2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749D78A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582A7A7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70A8A19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104CC5F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6C53B54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807" w:type="dxa"/>
          </w:tcPr>
          <w:p w14:paraId="625F2EA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88CA07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5F3F39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AD5522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24BDA1F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31349DA3" w14:textId="77777777">
        <w:tc>
          <w:tcPr>
            <w:tcW w:w="425" w:type="dxa"/>
          </w:tcPr>
          <w:p w14:paraId="081A1B0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19</w:t>
            </w:r>
          </w:p>
        </w:tc>
        <w:tc>
          <w:tcPr>
            <w:tcW w:w="4000" w:type="dxa"/>
          </w:tcPr>
          <w:p w14:paraId="6C8B0E7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ZESTAW KSZTAŁTEK REHABILITACYJNYCH</w:t>
            </w:r>
          </w:p>
          <w:p w14:paraId="2DB5E26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przeznaczone do wspomagania przy ćwiczeniach i zabiegach rehabilitacyjnych, tapicerka skóropodobna</w:t>
            </w:r>
          </w:p>
          <w:p w14:paraId="35BBBC9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(Kliny, wałek , półwałki i kostka, materac składany)</w:t>
            </w:r>
          </w:p>
          <w:p w14:paraId="7E3E127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E58435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 klin 1</w:t>
            </w:r>
          </w:p>
          <w:p w14:paraId="0B1D2DA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96D954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C0543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0FA621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 klin 2</w:t>
            </w:r>
          </w:p>
          <w:p w14:paraId="509193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BD36CA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8FD6CB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D4054C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 wałek</w:t>
            </w:r>
          </w:p>
          <w:p w14:paraId="1800A42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BA6CB9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8DDC5C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EFA819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 półwałek </w:t>
            </w:r>
          </w:p>
          <w:p w14:paraId="1B49A31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30391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AE1D50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4B5634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 kostka</w:t>
            </w:r>
          </w:p>
          <w:p w14:paraId="6DAF560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A83B79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A26D12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 materac rehabilitacyjny składany 3 częściowy  </w:t>
            </w:r>
          </w:p>
        </w:tc>
        <w:tc>
          <w:tcPr>
            <w:tcW w:w="1609" w:type="dxa"/>
          </w:tcPr>
          <w:p w14:paraId="2E31BE8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566E4D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7669F0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6EF472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4896FD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 -40cm</w:t>
            </w:r>
          </w:p>
          <w:p w14:paraId="17939E2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 -60cm</w:t>
            </w:r>
          </w:p>
          <w:p w14:paraId="152760B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   -15cm</w:t>
            </w:r>
          </w:p>
          <w:p w14:paraId="22B518F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88B1A6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    -30cm</w:t>
            </w:r>
          </w:p>
          <w:p w14:paraId="2B80285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  -40cm</w:t>
            </w:r>
          </w:p>
          <w:p w14:paraId="6E97C24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    -10cm</w:t>
            </w:r>
          </w:p>
          <w:p w14:paraId="4F042A1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DD0164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średnica - 15cm</w:t>
            </w:r>
          </w:p>
          <w:p w14:paraId="62F2FAF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 - 60cm</w:t>
            </w:r>
          </w:p>
          <w:p w14:paraId="1E9345B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E6C28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9C21D6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 -60cm</w:t>
            </w:r>
          </w:p>
          <w:p w14:paraId="66EE8FC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-15cm</w:t>
            </w:r>
          </w:p>
          <w:p w14:paraId="690F525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 -10cm</w:t>
            </w:r>
          </w:p>
          <w:p w14:paraId="0BD777A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417030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- 40cm</w:t>
            </w:r>
          </w:p>
          <w:p w14:paraId="61DC4C4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 -40cm</w:t>
            </w:r>
          </w:p>
          <w:p w14:paraId="5B67421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  -15cm</w:t>
            </w:r>
          </w:p>
          <w:p w14:paraId="235F67B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E19A40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195cmx90cmx4,5cm</w:t>
            </w:r>
          </w:p>
        </w:tc>
        <w:tc>
          <w:tcPr>
            <w:tcW w:w="777" w:type="dxa"/>
          </w:tcPr>
          <w:p w14:paraId="58B6794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6B56B53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7872C97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66A77C9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64C7F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F5901C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4A663C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E4F528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41E524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A470EA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30B45C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82082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218017B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A1B776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AC006F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3D881E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33FB858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33D8DD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B78359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DADE28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  <w:p w14:paraId="22D8909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92FBD2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77797B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2053E6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4E388C6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A6E224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E26E59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543019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807" w:type="dxa"/>
          </w:tcPr>
          <w:p w14:paraId="069FC92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3AF3CC5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35F2AE7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A1B35E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bookmarkStart w:id="1" w:name="_GoBack1"/>
            <w:bookmarkEnd w:id="1"/>
          </w:p>
        </w:tc>
        <w:tc>
          <w:tcPr>
            <w:tcW w:w="717" w:type="dxa"/>
          </w:tcPr>
          <w:p w14:paraId="40EF239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19FDB16E" w14:textId="77777777">
        <w:tc>
          <w:tcPr>
            <w:tcW w:w="425" w:type="dxa"/>
          </w:tcPr>
          <w:p w14:paraId="4A904AE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00" w:type="dxa"/>
          </w:tcPr>
          <w:p w14:paraId="1C95A3AF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ŁĄCZNA WARTOŚĆ</w:t>
            </w:r>
          </w:p>
        </w:tc>
        <w:tc>
          <w:tcPr>
            <w:tcW w:w="1609" w:type="dxa"/>
          </w:tcPr>
          <w:p w14:paraId="33B5336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49821DE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1FC13FA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53B4516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47A46EF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A4174D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0C2CFD2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34F99EB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674A6D2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2D4A647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48C8E45" w14:textId="77777777" w:rsidR="00F655E1" w:rsidRDefault="00F655E1"/>
    <w:p w14:paraId="0F3AC795" w14:textId="77777777" w:rsidR="00F655E1" w:rsidRDefault="009034AE">
      <w:r>
        <w:rPr>
          <w:rFonts w:ascii="Tahoma" w:hAnsi="Tahoma" w:cs="Tahoma"/>
        </w:rPr>
        <w:t xml:space="preserve">     ..................................................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..........................................................................</w:t>
      </w:r>
    </w:p>
    <w:p w14:paraId="5D0762CA" w14:textId="77777777" w:rsidR="00F655E1" w:rsidRDefault="009034AE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  <w:r>
        <w:rPr>
          <w:rFonts w:ascii="Tahoma" w:eastAsia="Tahoma" w:hAnsi="Tahoma" w:cs="Tahoma"/>
          <w:sz w:val="16"/>
        </w:rPr>
        <w:t xml:space="preserve">                   </w:t>
      </w:r>
      <w:r>
        <w:rPr>
          <w:rFonts w:ascii="Tahoma" w:hAnsi="Tahoma" w:cs="Tahoma"/>
          <w:sz w:val="16"/>
        </w:rPr>
        <w:t xml:space="preserve">/pieczęć firmowa Wykonawcy/                                         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     /podpis Wykonawcy lub osoby upełnomocnionej prawnie/</w:t>
      </w: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63F04C7E" w14:textId="77777777">
        <w:tc>
          <w:tcPr>
            <w:tcW w:w="425" w:type="dxa"/>
          </w:tcPr>
          <w:p w14:paraId="7F65BA0B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7C9F2FF4" w14:textId="77777777" w:rsidR="00F655E1" w:rsidRDefault="009034AE">
            <w:pPr>
              <w:widowControl w:val="0"/>
              <w:spacing w:beforeAutospacing="1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PAKIET NR 4</w:t>
            </w:r>
          </w:p>
        </w:tc>
        <w:tc>
          <w:tcPr>
            <w:tcW w:w="1609" w:type="dxa"/>
          </w:tcPr>
          <w:p w14:paraId="01FF9C8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4623B3E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62B9000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6E43FBD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4121506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6157B0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11D4A3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0BB583F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4D9550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74405B0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6442F4E6" w14:textId="77777777">
        <w:tc>
          <w:tcPr>
            <w:tcW w:w="425" w:type="dxa"/>
            <w:tcBorders>
              <w:top w:val="nil"/>
            </w:tcBorders>
          </w:tcPr>
          <w:p w14:paraId="14B365D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41571B2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45B8D75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5F2B203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147ED8F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6157059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627DC3E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0DD227A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5248E3C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515616A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6EB0506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7D092E5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389F9C36" w14:textId="77777777">
        <w:tc>
          <w:tcPr>
            <w:tcW w:w="425" w:type="dxa"/>
            <w:tcBorders>
              <w:top w:val="nil"/>
            </w:tcBorders>
          </w:tcPr>
          <w:p w14:paraId="77BA1828" w14:textId="77777777" w:rsidR="00F655E1" w:rsidRPr="00F81769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00" w:type="dxa"/>
            <w:tcBorders>
              <w:top w:val="nil"/>
            </w:tcBorders>
          </w:tcPr>
          <w:p w14:paraId="393DB95B" w14:textId="77777777" w:rsidR="00F655E1" w:rsidRPr="00F81769" w:rsidRDefault="009034AE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Aparat diagnostyczny przeznaczony do pomiaru ciśnienia tętniczego. Wyposażony w czytelną tarczę, </w:t>
            </w:r>
            <w:r w:rsidRPr="00F81769">
              <w:rPr>
                <w:rFonts w:eastAsia="Times New Roman" w:cstheme="minorHAnsi"/>
                <w:sz w:val="16"/>
                <w:szCs w:val="16"/>
                <w:lang w:eastAsia="pl-PL"/>
              </w:rPr>
              <w:t>metalową obudowę mankiet 22-32 cm +stetoskop</w:t>
            </w:r>
          </w:p>
          <w:p w14:paraId="0FFCB798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6D1C0C65" w14:textId="77777777" w:rsidR="00F655E1" w:rsidRPr="00F81769" w:rsidRDefault="009034A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="Calibri"/>
                <w:sz w:val="16"/>
                <w:szCs w:val="16"/>
                <w:shd w:val="clear" w:color="auto" w:fill="FFFFFF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Czytelna tarcza o średnicy 50 mm</w:t>
            </w:r>
          </w:p>
          <w:p w14:paraId="68147826" w14:textId="77777777" w:rsidR="00F655E1" w:rsidRPr="00F81769" w:rsidRDefault="009034AE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="Calibri"/>
                <w:sz w:val="16"/>
                <w:szCs w:val="16"/>
                <w:shd w:val="clear" w:color="auto" w:fill="FFFFFF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Mankiet na ramię od 22 do 32 cm obwodu</w:t>
            </w:r>
          </w:p>
          <w:p w14:paraId="74523493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10B7E564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79E7D5B6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4DFEA3A6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3CD8ECF3" w14:textId="77777777" w:rsidR="00F655E1" w:rsidRPr="00F81769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6906F15A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4A660A0C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79C4DF8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267F43E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7911BD7F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lang w:eastAsia="pl-PL"/>
              </w:rPr>
            </w:pPr>
          </w:p>
        </w:tc>
      </w:tr>
      <w:tr w:rsidR="00F655E1" w14:paraId="13C8245B" w14:textId="77777777">
        <w:tc>
          <w:tcPr>
            <w:tcW w:w="425" w:type="dxa"/>
            <w:tcBorders>
              <w:top w:val="nil"/>
            </w:tcBorders>
          </w:tcPr>
          <w:p w14:paraId="5E388CD2" w14:textId="77777777" w:rsidR="00F655E1" w:rsidRPr="00F81769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00" w:type="dxa"/>
            <w:tcBorders>
              <w:top w:val="nil"/>
            </w:tcBorders>
          </w:tcPr>
          <w:p w14:paraId="3A7F3FE3" w14:textId="77777777" w:rsidR="00F655E1" w:rsidRPr="00F81769" w:rsidRDefault="009034AE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Ciśnieniomierz automatyczny naramienny z mankietem  i zasilaczem .</w:t>
            </w:r>
            <w:r w:rsidRPr="00F81769">
              <w:rPr>
                <w:rFonts w:eastAsia="Calibri" w:cstheme="minorHAnsi"/>
                <w:sz w:val="16"/>
                <w:szCs w:val="16"/>
                <w:lang w:eastAsia="pl-PL"/>
              </w:rPr>
              <w:t xml:space="preserve">  </w:t>
            </w:r>
            <w:r w:rsidRPr="00F81769">
              <w:rPr>
                <w:rFonts w:eastAsia="Times New Roman" w:cstheme="minorHAnsi"/>
                <w:sz w:val="16"/>
                <w:szCs w:val="16"/>
                <w:lang w:eastAsia="pl-PL"/>
              </w:rPr>
              <w:t>Zakres pomiarowy ciśnienia: 0 - 299 mmHg</w:t>
            </w:r>
          </w:p>
          <w:p w14:paraId="3EC2BB03" w14:textId="77777777" w:rsidR="00F655E1" w:rsidRPr="00F81769" w:rsidRDefault="009034AE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Times New Roman" w:cstheme="minorHAnsi"/>
                <w:sz w:val="16"/>
                <w:szCs w:val="16"/>
                <w:lang w:eastAsia="pl-PL"/>
              </w:rPr>
              <w:t>Zakres pomiarowy tętna: 40 - 199 uderzeń/minutę</w:t>
            </w:r>
          </w:p>
          <w:p w14:paraId="4F8D29DF" w14:textId="77777777" w:rsidR="00F655E1" w:rsidRPr="00F81769" w:rsidRDefault="00F655E1">
            <w:pPr>
              <w:widowControl w:val="0"/>
              <w:shd w:val="clear" w:color="auto" w:fill="FFFFFF"/>
              <w:spacing w:after="0" w:line="276" w:lineRule="auto"/>
              <w:outlineLvl w:val="1"/>
              <w:rPr>
                <w:rFonts w:ascii="Calibri" w:eastAsia="Times New Roman" w:hAnsi="Calibri" w:cstheme="minorHAnsi"/>
                <w:bCs/>
                <w:sz w:val="16"/>
                <w:szCs w:val="16"/>
                <w:lang w:eastAsia="pl-PL"/>
              </w:rPr>
            </w:pPr>
          </w:p>
          <w:p w14:paraId="758C2A4C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1D3FA118" w14:textId="77777777" w:rsidR="00F655E1" w:rsidRPr="00F81769" w:rsidRDefault="009034AE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Uniwersalny mankiet na ramię od 22 do 42 cm obwodu</w:t>
            </w:r>
          </w:p>
          <w:p w14:paraId="2D13D662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6D143E12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3C9E3BE4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D6C5D57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61459F55" w14:textId="77777777" w:rsidR="00F655E1" w:rsidRPr="00F81769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46FE59B8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26C4B984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640DD657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1E4BC33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F1495EB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lang w:eastAsia="pl-PL"/>
              </w:rPr>
            </w:pPr>
          </w:p>
        </w:tc>
      </w:tr>
      <w:tr w:rsidR="00F655E1" w14:paraId="4D44DCE7" w14:textId="77777777">
        <w:tc>
          <w:tcPr>
            <w:tcW w:w="425" w:type="dxa"/>
          </w:tcPr>
          <w:p w14:paraId="00276239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00" w:type="dxa"/>
          </w:tcPr>
          <w:p w14:paraId="01EFC9CD" w14:textId="77777777" w:rsidR="00F655E1" w:rsidRDefault="009034AE">
            <w:pPr>
              <w:pStyle w:val="Nagwek2"/>
              <w:widowControl w:val="0"/>
              <w:shd w:val="clear" w:color="auto" w:fill="FFFFFF"/>
              <w:spacing w:before="280" w:beforeAutospacing="0" w:after="0" w:afterAutospacing="0" w:line="276" w:lineRule="auto"/>
              <w:rPr>
                <w:rFonts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 xml:space="preserve">Termometr bezdotykowy 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na podczerwień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>, z funkcją pamięci oraz alarmem w przypadku podwyższonej temperatury.</w:t>
            </w:r>
          </w:p>
          <w:p w14:paraId="671D6D93" w14:textId="77777777" w:rsidR="00F655E1" w:rsidRDefault="009034AE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Czas pomiaru: ≤ 1 sekundy</w:t>
            </w:r>
          </w:p>
          <w:p w14:paraId="6F01A024" w14:textId="77777777" w:rsidR="00F655E1" w:rsidRDefault="009034AE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Podświetlany wyświetlacz cyfrowy LCD</w:t>
            </w:r>
          </w:p>
          <w:p w14:paraId="2C6979BE" w14:textId="77777777" w:rsidR="00F655E1" w:rsidRDefault="00F655E1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</w:tcPr>
          <w:p w14:paraId="657040D1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148mm × 43mm × 87mm</w:t>
            </w:r>
          </w:p>
        </w:tc>
        <w:tc>
          <w:tcPr>
            <w:tcW w:w="777" w:type="dxa"/>
          </w:tcPr>
          <w:p w14:paraId="1E73871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511340A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6AA4D7D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50F9D07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</w:tcPr>
          <w:p w14:paraId="1ABE376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0E600E5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1611C6C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43030D6B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67268EE5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69310256" w14:textId="77777777">
        <w:tc>
          <w:tcPr>
            <w:tcW w:w="425" w:type="dxa"/>
          </w:tcPr>
          <w:p w14:paraId="65DB717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00" w:type="dxa"/>
          </w:tcPr>
          <w:p w14:paraId="2E9CE37C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Stetoskop internistyczny z dwustronną membraną, miękkimi, samouszczelniającymi się oliwkami. ,posiadającą dwustronną głowicę ze stali nierdzewnej oraz wysoką czułość akustyczna.</w:t>
            </w:r>
          </w:p>
        </w:tc>
        <w:tc>
          <w:tcPr>
            <w:tcW w:w="1609" w:type="dxa"/>
          </w:tcPr>
          <w:p w14:paraId="53CFCC2F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Długość ok. 70cm </w:t>
            </w:r>
          </w:p>
          <w:p w14:paraId="65D9137E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Waga ok. 150 g</w:t>
            </w:r>
          </w:p>
        </w:tc>
        <w:tc>
          <w:tcPr>
            <w:tcW w:w="777" w:type="dxa"/>
          </w:tcPr>
          <w:p w14:paraId="53CDC29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17AF9B7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46ECC27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03ECD74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</w:tcPr>
          <w:p w14:paraId="300A767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1C6E656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5234FB8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55A26573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521ACCD6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4537ECC5" w14:textId="77777777">
        <w:tc>
          <w:tcPr>
            <w:tcW w:w="425" w:type="dxa"/>
          </w:tcPr>
          <w:p w14:paraId="183379DB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00" w:type="dxa"/>
          </w:tcPr>
          <w:p w14:paraId="09D68D8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Inhalator  z 4 trybami pracy. Średni czas nebulizacji 2 ml leku ok. 4 minut. Ciśnienie max.  ok.1.8bar. Zasilanie sieciowe.</w:t>
            </w:r>
          </w:p>
          <w:p w14:paraId="06FFDB52" w14:textId="77777777" w:rsidR="00F655E1" w:rsidRDefault="00F655E1">
            <w:pPr>
              <w:widowControl w:val="0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09" w:type="dxa"/>
          </w:tcPr>
          <w:p w14:paraId="208D8E84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Waga ok. 2 kg       </w:t>
            </w:r>
          </w:p>
          <w:p w14:paraId="71A11A7E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5,90x8,27x4,33</w:t>
            </w:r>
          </w:p>
        </w:tc>
        <w:tc>
          <w:tcPr>
            <w:tcW w:w="777" w:type="dxa"/>
          </w:tcPr>
          <w:p w14:paraId="4C824AF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3D837F1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78AF4B2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77E3010A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</w:tcPr>
          <w:p w14:paraId="5AABCFC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0C4FA5F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669FD5C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1CD9A264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6437A168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32AD0D49" w14:textId="77777777">
        <w:tc>
          <w:tcPr>
            <w:tcW w:w="425" w:type="dxa"/>
          </w:tcPr>
          <w:p w14:paraId="0D83212E" w14:textId="77777777" w:rsidR="00F655E1" w:rsidRDefault="009034AE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000" w:type="dxa"/>
          </w:tcPr>
          <w:p w14:paraId="7A9C8C7E" w14:textId="77777777" w:rsidR="00F655E1" w:rsidRDefault="009034AE">
            <w:pPr>
              <w:spacing w:after="0" w:line="240" w:lineRule="auto"/>
            </w:pPr>
            <w:r>
              <w:rPr>
                <w:rFonts w:cstheme="minorHAnsi"/>
                <w:sz w:val="16"/>
                <w:szCs w:val="16"/>
                <w:lang w:eastAsia="pl-PL"/>
              </w:rPr>
              <w:t>Pulsoksymetr przenośny,  ręczny z wyświetlaczem kolorowym LED, fotoelektronicznym czujnikiem. Wyświetlanie wartości :SpO2, tętna z wykresem słupkowym, wykresu tętna wskaźnik niskiego napięcia, regulowana jasność ekranu, wskaźnik dźwiękowy tętna</w:t>
            </w:r>
            <w:r>
              <w:rPr>
                <w:rFonts w:cstheme="minorHAnsi"/>
                <w:sz w:val="16"/>
                <w:szCs w:val="16"/>
                <w:lang w:eastAsia="pl-PL"/>
              </w:rPr>
              <w:br/>
              <w:t xml:space="preserve"> funkcja alarmu,</w:t>
            </w:r>
            <w:r>
              <w:rPr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t xml:space="preserve"> możliwość </w:t>
            </w:r>
            <w:r>
              <w:rPr>
                <w:rStyle w:val="Pogrubienie"/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t>zapisu mierzonych wartości</w:t>
            </w:r>
            <w:r>
              <w:rPr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t> w pamięci pulsoksymetru</w:t>
            </w:r>
            <w:r>
              <w:rPr>
                <w:rFonts w:cstheme="minorHAnsi"/>
                <w:sz w:val="16"/>
                <w:szCs w:val="16"/>
                <w:lang w:eastAsia="pl-PL"/>
              </w:rPr>
              <w:br/>
            </w:r>
            <w:r>
              <w:rPr>
                <w:rFonts w:cstheme="minorHAnsi"/>
                <w:sz w:val="16"/>
                <w:szCs w:val="16"/>
                <w:lang w:eastAsia="pl-PL"/>
              </w:rPr>
              <w:lastRenderedPageBreak/>
              <w:t>funkcja podglądu</w:t>
            </w:r>
            <w:r>
              <w:rPr>
                <w:rFonts w:cstheme="minorHAnsi"/>
                <w:sz w:val="16"/>
                <w:szCs w:val="16"/>
                <w:lang w:eastAsia="pl-PL"/>
              </w:rPr>
              <w:br/>
              <w:t>funkcja zegara</w:t>
            </w:r>
          </w:p>
        </w:tc>
        <w:tc>
          <w:tcPr>
            <w:tcW w:w="1609" w:type="dxa"/>
          </w:tcPr>
          <w:p w14:paraId="62C6B31C" w14:textId="77777777" w:rsidR="00F655E1" w:rsidRDefault="009034A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110x60x24mm, waga ~120g.</w:t>
            </w:r>
          </w:p>
        </w:tc>
        <w:tc>
          <w:tcPr>
            <w:tcW w:w="777" w:type="dxa"/>
          </w:tcPr>
          <w:p w14:paraId="7BD2246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47CB0DC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53DBA80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2CC96172" w14:textId="77777777" w:rsidR="00F655E1" w:rsidRDefault="009034AE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</w:tcPr>
          <w:p w14:paraId="44AC0A89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672" w:type="dxa"/>
          </w:tcPr>
          <w:p w14:paraId="171D057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4F68261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698AE59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lang w:eastAsia="pl-PL"/>
              </w:rPr>
            </w:pPr>
          </w:p>
        </w:tc>
        <w:tc>
          <w:tcPr>
            <w:tcW w:w="717" w:type="dxa"/>
          </w:tcPr>
          <w:p w14:paraId="109802B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lang w:eastAsia="pl-PL"/>
              </w:rPr>
            </w:pPr>
          </w:p>
        </w:tc>
      </w:tr>
      <w:tr w:rsidR="00F655E1" w14:paraId="117AF631" w14:textId="77777777">
        <w:tc>
          <w:tcPr>
            <w:tcW w:w="425" w:type="dxa"/>
          </w:tcPr>
          <w:p w14:paraId="33E36517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00" w:type="dxa"/>
          </w:tcPr>
          <w:p w14:paraId="35A9E658" w14:textId="77777777" w:rsidR="00F655E1" w:rsidRDefault="009034A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Waga lekarska kolumnowa, pomiar w kilogramach, z analogowym czytelnym zegarem, wyposażona w miernik wzrostu.</w:t>
            </w:r>
          </w:p>
        </w:tc>
        <w:tc>
          <w:tcPr>
            <w:tcW w:w="1609" w:type="dxa"/>
          </w:tcPr>
          <w:p w14:paraId="51F68048" w14:textId="77777777" w:rsidR="00F655E1" w:rsidRDefault="009034AE">
            <w:pPr>
              <w:numPr>
                <w:ilvl w:val="0"/>
                <w:numId w:val="1"/>
              </w:numPr>
              <w:spacing w:after="0" w:line="360" w:lineRule="atLeast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wymiary: 280 x 1085 x 665 mm</w:t>
            </w:r>
          </w:p>
          <w:p w14:paraId="78A41A7A" w14:textId="77777777" w:rsidR="00F655E1" w:rsidRDefault="009034AE">
            <w:pPr>
              <w:numPr>
                <w:ilvl w:val="0"/>
                <w:numId w:val="3"/>
              </w:numPr>
              <w:spacing w:after="0" w:line="360" w:lineRule="atLeast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waga: ok. 13,5 kg</w:t>
            </w:r>
          </w:p>
          <w:p w14:paraId="4A98AFBC" w14:textId="77777777" w:rsidR="00F655E1" w:rsidRDefault="009034AE">
            <w:pPr>
              <w:numPr>
                <w:ilvl w:val="0"/>
                <w:numId w:val="4"/>
              </w:numPr>
              <w:spacing w:after="0" w:line="360" w:lineRule="atLeast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platformy: 280 x 370 mm</w:t>
            </w:r>
          </w:p>
          <w:p w14:paraId="5E9A8B0C" w14:textId="77777777" w:rsidR="00F655E1" w:rsidRDefault="00F655E1">
            <w:pPr>
              <w:spacing w:after="0" w:line="240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</w:tcPr>
          <w:p w14:paraId="69D53DB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34ACDCE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66A3AB2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2FEA3FE7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</w:tcPr>
          <w:p w14:paraId="48A24BF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154A4FA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5EDD8CB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746CD971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0EDEB964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235E6040" w14:textId="77777777">
        <w:tc>
          <w:tcPr>
            <w:tcW w:w="425" w:type="dxa"/>
          </w:tcPr>
          <w:p w14:paraId="35436681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00" w:type="dxa"/>
          </w:tcPr>
          <w:p w14:paraId="75C03F3F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Glukometr  z ekranem LCD, zasilany baterią ,z funkcją przesyłania danych do komputera, pomiarem elektrochemicznym I stabilnością testów paskowych. Zakres  pomiaru  :                                                  10mg/  dL-600mg Dl.                           Próbki krwi kapilarna ,żylna, tętnicza, możliwość pomiaru z alternatywnych miejsc. Czas pomiaru ok.5 sekund. </w:t>
            </w:r>
          </w:p>
        </w:tc>
        <w:tc>
          <w:tcPr>
            <w:tcW w:w="1609" w:type="dxa"/>
          </w:tcPr>
          <w:p w14:paraId="6B4752AA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ok. 94x52x21</w:t>
            </w:r>
          </w:p>
        </w:tc>
        <w:tc>
          <w:tcPr>
            <w:tcW w:w="777" w:type="dxa"/>
          </w:tcPr>
          <w:p w14:paraId="2A3B2A7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3AD9B21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4C91C41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0F1BA45C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07" w:type="dxa"/>
          </w:tcPr>
          <w:p w14:paraId="327D0B4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022682E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1A7999A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4608C0E3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58DCA2CC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5FA65004" w14:textId="77777777">
        <w:tc>
          <w:tcPr>
            <w:tcW w:w="425" w:type="dxa"/>
            <w:tcBorders>
              <w:top w:val="nil"/>
            </w:tcBorders>
          </w:tcPr>
          <w:p w14:paraId="769F3F8E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00" w:type="dxa"/>
            <w:tcBorders>
              <w:top w:val="nil"/>
            </w:tcBorders>
          </w:tcPr>
          <w:p w14:paraId="56560F4A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Apteczka plecakowa z wyposażeniem, zabezpieczona grubą pianką polietylową , z zewnątrz materiał pokryty teflonem, posiadająca komorę z ruchomymi przegrodami,8 kieszeni, pas nośny z gumowym naramiennikiem. Dno torby usztywnione płytą PP. </w:t>
            </w:r>
          </w:p>
        </w:tc>
        <w:tc>
          <w:tcPr>
            <w:tcW w:w="1609" w:type="dxa"/>
            <w:tcBorders>
              <w:top w:val="nil"/>
            </w:tcBorders>
          </w:tcPr>
          <w:p w14:paraId="3E956885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ok30x40x20 cm</w:t>
            </w:r>
          </w:p>
        </w:tc>
        <w:tc>
          <w:tcPr>
            <w:tcW w:w="777" w:type="dxa"/>
            <w:tcBorders>
              <w:top w:val="nil"/>
            </w:tcBorders>
          </w:tcPr>
          <w:p w14:paraId="04D7799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5960E72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758FC33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273FFF5A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5D33DD5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29BFFF1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5A9178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2F9570A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28CD3CE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6B94512C" w14:textId="77777777">
        <w:tc>
          <w:tcPr>
            <w:tcW w:w="425" w:type="dxa"/>
            <w:tcBorders>
              <w:top w:val="nil"/>
            </w:tcBorders>
          </w:tcPr>
          <w:p w14:paraId="0A58938E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000" w:type="dxa"/>
            <w:tcBorders>
              <w:top w:val="nil"/>
            </w:tcBorders>
          </w:tcPr>
          <w:p w14:paraId="032169DC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Pompa infuzyjna jednostrzykawkowa z bolusem, kolorowym ekranem, rozpoznawaniem strzykawki, rozmiary strzykawek 2-60ml,alarmy. Programowanie infuzji we wszystkich jednostkach.</w:t>
            </w:r>
          </w:p>
        </w:tc>
        <w:tc>
          <w:tcPr>
            <w:tcW w:w="1609" w:type="dxa"/>
            <w:tcBorders>
              <w:top w:val="nil"/>
            </w:tcBorders>
          </w:tcPr>
          <w:p w14:paraId="33E6C409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Waga ok. 3kg</w:t>
            </w:r>
          </w:p>
          <w:p w14:paraId="36FB6012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ok. 300x200x180</w:t>
            </w:r>
          </w:p>
        </w:tc>
        <w:tc>
          <w:tcPr>
            <w:tcW w:w="777" w:type="dxa"/>
            <w:tcBorders>
              <w:top w:val="nil"/>
            </w:tcBorders>
          </w:tcPr>
          <w:p w14:paraId="64A1520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1BD3C46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2623A88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4104DA1F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7230AF0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50B687B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0582378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6F97FB2B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48BA060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289BACC2" w14:textId="77777777">
        <w:tc>
          <w:tcPr>
            <w:tcW w:w="425" w:type="dxa"/>
            <w:tcBorders>
              <w:top w:val="nil"/>
            </w:tcBorders>
          </w:tcPr>
          <w:p w14:paraId="33FAFE1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000" w:type="dxa"/>
            <w:tcBorders>
              <w:top w:val="nil"/>
            </w:tcBorders>
          </w:tcPr>
          <w:p w14:paraId="3EF1C06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pl-PL"/>
              </w:rPr>
              <w:t>ŁĄCZNA WARTOŚĆ</w:t>
            </w:r>
          </w:p>
        </w:tc>
        <w:tc>
          <w:tcPr>
            <w:tcW w:w="1609" w:type="dxa"/>
            <w:tcBorders>
              <w:top w:val="nil"/>
            </w:tcBorders>
          </w:tcPr>
          <w:p w14:paraId="5B6EC3F2" w14:textId="77777777" w:rsidR="00F655E1" w:rsidRDefault="00F655E1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4360124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57A9EED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2D3C2E5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78CA3B4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1503EA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7E8040E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19465BD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3B3D695F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E00326F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</w:tbl>
    <w:p w14:paraId="773F5F8C" w14:textId="77777777" w:rsidR="00F655E1" w:rsidRDefault="00F655E1"/>
    <w:p w14:paraId="55416C3A" w14:textId="77777777" w:rsidR="00F655E1" w:rsidRDefault="00F655E1"/>
    <w:p w14:paraId="49E1DC57" w14:textId="77777777" w:rsidR="00F655E1" w:rsidRDefault="009034AE">
      <w:r>
        <w:rPr>
          <w:rFonts w:ascii="Tahoma" w:hAnsi="Tahoma" w:cs="Tahoma"/>
        </w:rPr>
        <w:t xml:space="preserve">     ..................................................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..........................................................................</w:t>
      </w:r>
    </w:p>
    <w:p w14:paraId="78CEC553" w14:textId="77777777" w:rsidR="00F655E1" w:rsidRDefault="009034AE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  <w:r>
        <w:rPr>
          <w:rFonts w:ascii="Tahoma" w:eastAsia="Tahoma" w:hAnsi="Tahoma" w:cs="Tahoma"/>
          <w:sz w:val="16"/>
        </w:rPr>
        <w:t xml:space="preserve">                   </w:t>
      </w:r>
      <w:r>
        <w:rPr>
          <w:rFonts w:ascii="Tahoma" w:hAnsi="Tahoma" w:cs="Tahoma"/>
          <w:sz w:val="16"/>
        </w:rPr>
        <w:t xml:space="preserve">/pieczęć firmowa Wykonawcy/                                         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     /podpis Wykonawcy lub osoby upełnomocnionej prawnie/</w:t>
      </w: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2FEAEEBC" w14:textId="77777777">
        <w:tc>
          <w:tcPr>
            <w:tcW w:w="425" w:type="dxa"/>
          </w:tcPr>
          <w:p w14:paraId="2F750B8C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3848C038" w14:textId="77777777" w:rsidR="00F655E1" w:rsidRDefault="009034AE">
            <w:pPr>
              <w:widowControl w:val="0"/>
              <w:spacing w:beforeAutospacing="1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PAKIET NR 5</w:t>
            </w:r>
          </w:p>
        </w:tc>
        <w:tc>
          <w:tcPr>
            <w:tcW w:w="1609" w:type="dxa"/>
          </w:tcPr>
          <w:p w14:paraId="5A02ED5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3D575FD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5C04C16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3D7B6CE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430D720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75DCFC9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39D228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E588C9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6154F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6A96A2A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229B4D0F" w14:textId="77777777">
        <w:trPr>
          <w:trHeight w:val="1450"/>
        </w:trPr>
        <w:tc>
          <w:tcPr>
            <w:tcW w:w="425" w:type="dxa"/>
            <w:tcBorders>
              <w:top w:val="nil"/>
            </w:tcBorders>
          </w:tcPr>
          <w:p w14:paraId="62D564C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2F8744B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7364CD7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7D2B410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7F6A412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2A520AA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2870476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7670B30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5C91079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42DDAD16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4D45EE6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0ED87F6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63F86ACE" w14:textId="77777777">
        <w:tc>
          <w:tcPr>
            <w:tcW w:w="425" w:type="dxa"/>
            <w:tcBorders>
              <w:top w:val="nil"/>
            </w:tcBorders>
          </w:tcPr>
          <w:p w14:paraId="3AE8015B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00" w:type="dxa"/>
            <w:tcBorders>
              <w:top w:val="nil"/>
            </w:tcBorders>
          </w:tcPr>
          <w:p w14:paraId="7188CFC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Leżanka pielęgniarska, </w:t>
            </w:r>
          </w:p>
          <w:p w14:paraId="28980FB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z blatem oraz regulowanym podgłówkiem od -60 do +45°,z wycięciem na twarz. Dodatkowo wieszak na podkład, kółka jezdne z hamulcem. Konstrukcja kozetki ze stali, blat z materiału skóropodobnego lub winylowego. Obciążenie do 200kg.</w:t>
            </w:r>
          </w:p>
        </w:tc>
        <w:tc>
          <w:tcPr>
            <w:tcW w:w="1609" w:type="dxa"/>
            <w:tcBorders>
              <w:top w:val="nil"/>
            </w:tcBorders>
          </w:tcPr>
          <w:p w14:paraId="6C9E994B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Wysokość ok.550mm</w:t>
            </w:r>
          </w:p>
          <w:p w14:paraId="1B6BC19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Głębokość ok.550mm</w:t>
            </w:r>
          </w:p>
          <w:p w14:paraId="0FEE94B3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Szerokość ok.1850mm</w:t>
            </w:r>
          </w:p>
          <w:p w14:paraId="4ECB5E8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6AF5860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6822B9F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7451E4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51A6A889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019C727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9DF881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3F74737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717E2F09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10DF5CD1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4AA14B7C" w14:textId="77777777">
        <w:tc>
          <w:tcPr>
            <w:tcW w:w="425" w:type="dxa"/>
            <w:tcBorders>
              <w:top w:val="nil"/>
            </w:tcBorders>
          </w:tcPr>
          <w:p w14:paraId="4C26597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00" w:type="dxa"/>
            <w:tcBorders>
              <w:top w:val="nil"/>
            </w:tcBorders>
          </w:tcPr>
          <w:p w14:paraId="76433B5D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Parawany izolacyjne</w:t>
            </w:r>
          </w:p>
          <w:p w14:paraId="0C4958C6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wykonane ze stali , wyposażone w kółka jezdne z hamulcem oraz wysięgniki z wysuwanymi teleskopowo elementami.</w:t>
            </w:r>
          </w:p>
          <w:p w14:paraId="74DF4C5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57F959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A9ABDD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D72925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4F65D3EC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107FF24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Długość: 70 - 200 cm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Wysokość: 150 - 170 cm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Głębokość: 51 cm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Wymiary ekranu: 200 cm x 144 cm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Waga: 13 kg</w:t>
            </w:r>
          </w:p>
        </w:tc>
        <w:tc>
          <w:tcPr>
            <w:tcW w:w="777" w:type="dxa"/>
            <w:tcBorders>
              <w:top w:val="nil"/>
            </w:tcBorders>
          </w:tcPr>
          <w:p w14:paraId="177E7D1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6A909E8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491ED1C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3E636BC1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  <w:p w14:paraId="0729B37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5D79D3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BB7733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7CCDBB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9155B7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3638EC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D68020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A230C8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DA386A7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  <w:tcBorders>
              <w:top w:val="nil"/>
            </w:tcBorders>
          </w:tcPr>
          <w:p w14:paraId="3571B40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615021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EFEA62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1A3989BA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2C6570B3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5AFDD8FC" w14:textId="77777777">
        <w:tc>
          <w:tcPr>
            <w:tcW w:w="425" w:type="dxa"/>
            <w:tcBorders>
              <w:top w:val="nil"/>
            </w:tcBorders>
          </w:tcPr>
          <w:p w14:paraId="28D9A053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00" w:type="dxa"/>
            <w:tcBorders>
              <w:top w:val="nil"/>
            </w:tcBorders>
          </w:tcPr>
          <w:p w14:paraId="3FE8668C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Łóżko szpitalne elektrycznie sterowane, sterownik z czytelnymi oznaczeniami, wykonane w technologii jonami srebra z funkcjami  :CPR ,pozycja Trendelenburga i Anty-Trendelenburga , pozycja Fowlera podnoszenie segmentu nóg, regulacja wysokości leża, segmentu pleców i nóg , blokada centralna panelu sterowania. Łóżko z demontowanym kompaktowym leżem i segmentami, ruchomym oparciem pod plecami, ,akumulatorem i półką na pościel</w:t>
            </w:r>
          </w:p>
          <w:p w14:paraId="51B2CCE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.Materac z 4 naciętymi sekcjami ,ze sprężystej pianki gładką powierzchnią. Pokrycie na materac z otworami z trzech stron.</w:t>
            </w:r>
          </w:p>
        </w:tc>
        <w:tc>
          <w:tcPr>
            <w:tcW w:w="1609" w:type="dxa"/>
            <w:tcBorders>
              <w:top w:val="nil"/>
            </w:tcBorders>
          </w:tcPr>
          <w:p w14:paraId="536B445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Wysokość zmienna od39cm do89cm  </w:t>
            </w:r>
          </w:p>
          <w:p w14:paraId="5529543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2D91561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Max. Obciążenie230kg</w:t>
            </w:r>
          </w:p>
          <w:p w14:paraId="3BA0977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Koła metalowe średnica 150mm</w:t>
            </w:r>
          </w:p>
          <w:p w14:paraId="1ADF3AF3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Podstawa materaca 90x200cm</w:t>
            </w:r>
          </w:p>
          <w:p w14:paraId="00E52EC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Pokrowiec: </w:t>
            </w:r>
          </w:p>
          <w:p w14:paraId="73407277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wymiary 198x88x14cm</w:t>
            </w:r>
          </w:p>
        </w:tc>
        <w:tc>
          <w:tcPr>
            <w:tcW w:w="777" w:type="dxa"/>
            <w:tcBorders>
              <w:top w:val="nil"/>
            </w:tcBorders>
          </w:tcPr>
          <w:p w14:paraId="0A7427D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2528EB4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2DD6AE8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1FF3341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  <w:tcBorders>
              <w:top w:val="nil"/>
            </w:tcBorders>
          </w:tcPr>
          <w:p w14:paraId="5020FF5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1CEF6E1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285E390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41BE7385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2629513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429B2BD5" w14:textId="77777777">
        <w:tc>
          <w:tcPr>
            <w:tcW w:w="425" w:type="dxa"/>
            <w:tcBorders>
              <w:top w:val="nil"/>
            </w:tcBorders>
          </w:tcPr>
          <w:p w14:paraId="577A28A4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nil"/>
            </w:tcBorders>
          </w:tcPr>
          <w:p w14:paraId="04760767" w14:textId="77777777" w:rsidR="00F655E1" w:rsidRDefault="009034AE">
            <w:pPr>
              <w:widowControl w:val="0"/>
              <w:spacing w:after="0" w:line="276" w:lineRule="auto"/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Szafki przyłóżkowe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wykonane z </w:t>
            </w:r>
            <w:r>
              <w:rPr>
                <w:rStyle w:val="Pogrubienie"/>
                <w:rFonts w:eastAsia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blachy stalowej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 malowanej proszkowo, w kolorze białym wyposażona w </w:t>
            </w:r>
            <w:r>
              <w:rPr>
                <w:rStyle w:val="Pogrubienie"/>
                <w:rFonts w:eastAsia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szufladę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 na prowadnicach rolkowych oraz</w:t>
            </w:r>
            <w:r>
              <w:rPr>
                <w:rStyle w:val="Pogrubienie"/>
                <w:rFonts w:eastAsia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 drzwiczki zamykane z zatrzaskiem magnetycznym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. 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Szafki wyposażone w półkę na obuwie.</w:t>
            </w:r>
          </w:p>
        </w:tc>
        <w:tc>
          <w:tcPr>
            <w:tcW w:w="1609" w:type="dxa"/>
            <w:tcBorders>
              <w:top w:val="nil"/>
            </w:tcBorders>
          </w:tcPr>
          <w:p w14:paraId="3F06BC81" w14:textId="77777777" w:rsidR="00F655E1" w:rsidRDefault="009034AE">
            <w:pPr>
              <w:widowControl w:val="0"/>
              <w:spacing w:after="0" w:line="276" w:lineRule="auto"/>
            </w:pP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Blat boczny ma wymiary : 550x340 mm z</w:t>
            </w:r>
            <w:r>
              <w:rPr>
                <w:rStyle w:val="Pogrubienie"/>
                <w:rFonts w:eastAsia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 regulowana wysokością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 900-1030 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mm. </w:t>
            </w:r>
          </w:p>
          <w:p w14:paraId="007A82A6" w14:textId="77777777" w:rsidR="00F655E1" w:rsidRDefault="009034AE">
            <w:pPr>
              <w:pStyle w:val="NormalnyWeb"/>
              <w:widowControl w:val="0"/>
              <w:shd w:val="clear" w:color="auto" w:fill="FFFFFF"/>
              <w:spacing w:before="280" w:beforeAutospacing="0" w:after="150" w:afterAutospacing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Szerokość - 560 mm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Głębokość - 430 mm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Wysokość - 840 mm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Regulacja blatu bocznego - 900mm-1030mm</w:t>
            </w:r>
          </w:p>
          <w:p w14:paraId="76F2CF5A" w14:textId="77777777" w:rsidR="00F655E1" w:rsidRDefault="009034AE">
            <w:pPr>
              <w:pStyle w:val="NormalnyWeb"/>
              <w:widowControl w:val="0"/>
              <w:shd w:val="clear" w:color="auto" w:fill="FFFFFF"/>
              <w:spacing w:before="280" w:beforeAutospacing="0" w:after="150" w:afterAutospacing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Koła o średnicy 50 mm ( 2 z hamulcami )</w:t>
            </w:r>
          </w:p>
          <w:p w14:paraId="5C09A09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7863823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1C87A0B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A2D8EC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60CB63A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  <w:tcBorders>
              <w:top w:val="nil"/>
            </w:tcBorders>
          </w:tcPr>
          <w:p w14:paraId="75B9CA3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738F78B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  <w:p w14:paraId="621620E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5F9087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DC6D98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0940C8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AB0590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A5422C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8C81AB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FB4DAD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583BF1B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EB61A9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B278D9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76EC4A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2F7BE1F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E986E4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8CBD12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E233E2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91328C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F0FCA8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BDAA43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4DDBC5A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339629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4B872D8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BEAF15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F383CF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4B86A9D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82E711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8B5BDA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F3A576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2C382E9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0260097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3956B21A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DFB73ED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430D4E09" w14:textId="77777777">
        <w:tc>
          <w:tcPr>
            <w:tcW w:w="425" w:type="dxa"/>
            <w:tcBorders>
              <w:top w:val="nil"/>
            </w:tcBorders>
          </w:tcPr>
          <w:p w14:paraId="55ED50F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000" w:type="dxa"/>
            <w:tcBorders>
              <w:top w:val="nil"/>
            </w:tcBorders>
          </w:tcPr>
          <w:p w14:paraId="0C47CB41" w14:textId="77777777" w:rsidR="00F655E1" w:rsidRDefault="009034AE">
            <w:pPr>
              <w:widowControl w:val="0"/>
              <w:spacing w:after="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ŁĄCZNA WARTOŚĆ</w:t>
            </w:r>
          </w:p>
        </w:tc>
        <w:tc>
          <w:tcPr>
            <w:tcW w:w="1609" w:type="dxa"/>
            <w:tcBorders>
              <w:top w:val="nil"/>
            </w:tcBorders>
          </w:tcPr>
          <w:p w14:paraId="394D46F1" w14:textId="77777777" w:rsidR="00F655E1" w:rsidRDefault="00F655E1">
            <w:pPr>
              <w:widowControl w:val="0"/>
              <w:spacing w:after="0" w:line="276" w:lineRule="auto"/>
              <w:rPr>
                <w:rFonts w:ascii="Calibri" w:eastAsia="Calibri" w:hAnsi="Calibri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64A76C9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05FD729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721B1E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12B26A0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619A14C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F1B599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07493DD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1FD6334E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777AF4C6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</w:tbl>
    <w:p w14:paraId="70777DB8" w14:textId="77777777" w:rsidR="00F655E1" w:rsidRDefault="00F655E1"/>
    <w:p w14:paraId="331EDC81" w14:textId="77777777" w:rsidR="00F655E1" w:rsidRDefault="00F655E1"/>
    <w:p w14:paraId="41FE00A1" w14:textId="77777777" w:rsidR="00F655E1" w:rsidRDefault="009034AE">
      <w:r>
        <w:rPr>
          <w:rFonts w:ascii="Tahoma" w:hAnsi="Tahoma" w:cs="Tahoma"/>
        </w:rPr>
        <w:t xml:space="preserve">     ..................................................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..........................................................................</w:t>
      </w:r>
    </w:p>
    <w:p w14:paraId="486AEA11" w14:textId="77777777" w:rsidR="00F655E1" w:rsidRDefault="009034AE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  <w:r>
        <w:rPr>
          <w:rFonts w:ascii="Tahoma" w:eastAsia="Tahoma" w:hAnsi="Tahoma" w:cs="Tahoma"/>
          <w:sz w:val="16"/>
        </w:rPr>
        <w:t xml:space="preserve">                   </w:t>
      </w:r>
      <w:r>
        <w:rPr>
          <w:rFonts w:ascii="Tahoma" w:hAnsi="Tahoma" w:cs="Tahoma"/>
          <w:sz w:val="16"/>
        </w:rPr>
        <w:t xml:space="preserve">/pieczęć firmowa Wykonawcy/                                         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     /podpis Wykonawcy lub osoby upełnomocnionej prawnie/</w:t>
      </w: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74FCC4D7" w14:textId="77777777" w:rsidTr="006254B4">
        <w:tc>
          <w:tcPr>
            <w:tcW w:w="426" w:type="dxa"/>
          </w:tcPr>
          <w:p w14:paraId="48A27640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1B9F5A8E" w14:textId="77777777" w:rsidR="00F655E1" w:rsidRDefault="009034AE">
            <w:pPr>
              <w:widowControl w:val="0"/>
              <w:spacing w:beforeAutospacing="1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PAKIET NR 6</w:t>
            </w:r>
          </w:p>
        </w:tc>
        <w:tc>
          <w:tcPr>
            <w:tcW w:w="1609" w:type="dxa"/>
          </w:tcPr>
          <w:p w14:paraId="4B61C33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08BEA3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12A4AE1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52B6D8E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4BAD197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4AB7854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D820AA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00E08D0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418F1AE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2A074C0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71B7967F" w14:textId="77777777" w:rsidTr="006254B4">
        <w:tc>
          <w:tcPr>
            <w:tcW w:w="426" w:type="dxa"/>
            <w:tcBorders>
              <w:top w:val="nil"/>
            </w:tcBorders>
          </w:tcPr>
          <w:p w14:paraId="2018689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63702AE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612B1B3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4DC0D0E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791AC3F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12DC043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1D99873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25E54AC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6871BF0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6EBA657A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7FD3F5C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0188A1E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6A3E196A" w14:textId="77777777" w:rsidTr="006254B4">
        <w:tc>
          <w:tcPr>
            <w:tcW w:w="426" w:type="dxa"/>
            <w:tcBorders>
              <w:top w:val="nil"/>
            </w:tcBorders>
          </w:tcPr>
          <w:p w14:paraId="2B156AD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00" w:type="dxa"/>
            <w:tcBorders>
              <w:top w:val="nil"/>
            </w:tcBorders>
          </w:tcPr>
          <w:p w14:paraId="6FB0A447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Monitor funkcji życiowych</w:t>
            </w:r>
          </w:p>
          <w:p w14:paraId="669B2064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Kardiomonitor do monitorowania parametrów tj.EKG,RR,SpO2,NIPB,TEMP.,PULS.Posiadający kolorowy  wyświetlacz ,system alarmów dźwiękowych i wizualnych, zasilanie akumulatorowe i sieciowe, analizę segmentu ST,arytmii. Wyposażony w jednostkę główną, kabel EKG, jednorazowe elektrody EKG 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 xml:space="preserve"> mankiet NIBP, czujnik SpO2 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 xml:space="preserve">czujnik temperatury , kabel zasilający 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akumulator ,drukarkę.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</w:r>
          </w:p>
        </w:tc>
        <w:tc>
          <w:tcPr>
            <w:tcW w:w="1609" w:type="dxa"/>
            <w:tcBorders>
              <w:top w:val="nil"/>
            </w:tcBorders>
          </w:tcPr>
          <w:p w14:paraId="68368C0B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ok.700X800</w:t>
            </w:r>
          </w:p>
        </w:tc>
        <w:tc>
          <w:tcPr>
            <w:tcW w:w="777" w:type="dxa"/>
            <w:tcBorders>
              <w:top w:val="nil"/>
            </w:tcBorders>
          </w:tcPr>
          <w:p w14:paraId="0FA77B8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273ADBB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80B9DA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10ABBC8E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276D3F7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2529AF8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B40617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7FE87A6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14ADCA7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F655E1" w14:paraId="49C9D254" w14:textId="77777777" w:rsidTr="006254B4">
        <w:tc>
          <w:tcPr>
            <w:tcW w:w="426" w:type="dxa"/>
            <w:tcBorders>
              <w:top w:val="nil"/>
            </w:tcBorders>
          </w:tcPr>
          <w:p w14:paraId="6B61E8F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000" w:type="dxa"/>
            <w:tcBorders>
              <w:top w:val="nil"/>
            </w:tcBorders>
          </w:tcPr>
          <w:p w14:paraId="26328C4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Defibrylator automatyczny</w:t>
            </w:r>
          </w:p>
          <w:p w14:paraId="7C3BEC62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dokonujący analizę rytmu serca, generujący komunikaty, z walizką.</w:t>
            </w:r>
          </w:p>
        </w:tc>
        <w:tc>
          <w:tcPr>
            <w:tcW w:w="1609" w:type="dxa"/>
            <w:tcBorders>
              <w:top w:val="nil"/>
            </w:tcBorders>
          </w:tcPr>
          <w:p w14:paraId="21E86A15" w14:textId="77777777" w:rsidR="00F655E1" w:rsidRDefault="009034AE">
            <w:pPr>
              <w:widowControl w:val="0"/>
              <w:shd w:val="clear" w:color="auto" w:fill="FFFFFF"/>
              <w:spacing w:beforeAutospacing="1" w:afterAutospacing="1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ok. 20 x 19</w:t>
            </w:r>
          </w:p>
          <w:p w14:paraId="6C3A727B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waga ok. 1,5kg</w:t>
            </w:r>
          </w:p>
        </w:tc>
        <w:tc>
          <w:tcPr>
            <w:tcW w:w="777" w:type="dxa"/>
            <w:tcBorders>
              <w:top w:val="nil"/>
            </w:tcBorders>
          </w:tcPr>
          <w:p w14:paraId="1946C42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4ADF121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AC69A21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6013DBA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74DE4C4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0F219CA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1784AB5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7ADB9D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EBF3E6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F655E1" w14:paraId="0B818121" w14:textId="77777777" w:rsidTr="006254B4">
        <w:tc>
          <w:tcPr>
            <w:tcW w:w="426" w:type="dxa"/>
            <w:tcBorders>
              <w:top w:val="nil"/>
            </w:tcBorders>
          </w:tcPr>
          <w:p w14:paraId="5E96C35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00" w:type="dxa"/>
            <w:tcBorders>
              <w:top w:val="nil"/>
            </w:tcBorders>
          </w:tcPr>
          <w:p w14:paraId="0990403A" w14:textId="77777777" w:rsidR="006254B4" w:rsidRPr="00AF0E8C" w:rsidRDefault="006254B4" w:rsidP="006254B4">
            <w:pPr>
              <w:spacing w:line="276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 xml:space="preserve">Holter ciśnienia z wyświetlaczem, mankietem: 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- S (18-26cm)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M (22-32cm)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L (26-36cm)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XL (33-43cm)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>, z funkcją: ciągłego, automatycznego monitorowania Pacjenta w Systemie w trybie rzeczywistym, podłączenia bezprzewodowego – transmisją Wi Fi danych do oprogramowania w celu analizy i archiwizacji. Umożliwia pomiar ręczny lub automatyczny, zasilany akumulatorem.</w:t>
            </w:r>
          </w:p>
          <w:p w14:paraId="63A8B033" w14:textId="03EC8D55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597C8FB5" w14:textId="3FADA8AB" w:rsidR="00F655E1" w:rsidRPr="006254B4" w:rsidRDefault="006254B4" w:rsidP="00AF0E8C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>wymiary: 119mmx52mmx21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m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>m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br/>
              <w:t>- waga: 0.105kg</w:t>
            </w:r>
            <w:r w:rsidRPr="006254B4" w:rsidDel="006254B4">
              <w:rPr>
                <w:rFonts w:eastAsia="Calibri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7" w:type="dxa"/>
            <w:tcBorders>
              <w:top w:val="nil"/>
            </w:tcBorders>
          </w:tcPr>
          <w:p w14:paraId="1AA2044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548AAC0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6F63DAA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6" w:type="dxa"/>
            <w:tcBorders>
              <w:top w:val="nil"/>
            </w:tcBorders>
          </w:tcPr>
          <w:p w14:paraId="0FA89AA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241776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348E342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E73D3E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4C94F19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0904782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30ED79E3" w14:textId="77777777" w:rsidTr="006254B4">
        <w:tc>
          <w:tcPr>
            <w:tcW w:w="426" w:type="dxa"/>
            <w:tcBorders>
              <w:top w:val="nil"/>
            </w:tcBorders>
          </w:tcPr>
          <w:p w14:paraId="02437B20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00" w:type="dxa"/>
            <w:tcBorders>
              <w:top w:val="nil"/>
            </w:tcBorders>
          </w:tcPr>
          <w:p w14:paraId="5A0DF4C6" w14:textId="77777777" w:rsidR="006254B4" w:rsidRPr="00AF0E8C" w:rsidRDefault="006254B4" w:rsidP="006254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 xml:space="preserve">Holter pracy serca – </w:t>
            </w:r>
          </w:p>
          <w:p w14:paraId="64743EE6" w14:textId="77777777" w:rsidR="006254B4" w:rsidRPr="00AF0E8C" w:rsidRDefault="006254B4" w:rsidP="006254B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 xml:space="preserve">5-elektordowy przewód przyłączeniowy ( elektrody: LA,RA, LL, RL,V), z </w:t>
            </w:r>
            <w:r w:rsidRPr="00AF0E8C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rejestracją sygnału EKG przez okres od 24h do 30 dni, ze zdalnym dostępem do aplikacji holterowskiej z każdego miejsca z dostępem do Internetu.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 xml:space="preserve"> Posiada: identyfikacja 17 arytmii, detekcja i analiza klas arytmii komorowych, nadkomorowych, pauz, bradykardii, tachykardii, bigeminii, trigeminii, migotania przedsionków, analiza QT, ST, HRV. Grupowanie 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 xml:space="preserve">pobudzeń, Ekran zdarzeń niepożądanych, Funkcjonalność wzorca. </w:t>
            </w:r>
            <w:r w:rsidRPr="00AF0E8C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Detekcja odpiętej elektrody  Wyposażony w: </w:t>
            </w:r>
            <w:r w:rsidRPr="00AF0E8C">
              <w:rPr>
                <w:rFonts w:eastAsia="Times New Roman"/>
                <w:color w:val="000000" w:themeColor="text1"/>
                <w:sz w:val="16"/>
                <w:szCs w:val="16"/>
              </w:rPr>
              <w:t>24 bitowy przetwornik analogowo-cyfrowy, funkcja – podgląd Pacjenta w trybie rzeczywistym z każdego miejsca z dostępem do Internetu (Funkcja event-holtera w Holterze), Elektroniczny Dziennik Pacjenta.</w:t>
            </w:r>
          </w:p>
          <w:p w14:paraId="5A9DD7C4" w14:textId="77777777" w:rsidR="006254B4" w:rsidRPr="00AF0E8C" w:rsidRDefault="006254B4" w:rsidP="006254B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AF0E8C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Dwutrybowe urządzenie: Holter/Kardiomonitor telemetryczny EKG </w:t>
            </w:r>
          </w:p>
          <w:p w14:paraId="746B6EB7" w14:textId="77777777" w:rsidR="006254B4" w:rsidRPr="00AF0E8C" w:rsidRDefault="006254B4" w:rsidP="006254B4">
            <w:pPr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66FC4E06" w14:textId="49829AA6" w:rsidR="006254B4" w:rsidRPr="00AF0E8C" w:rsidRDefault="006254B4" w:rsidP="006254B4">
            <w:pPr>
              <w:widowControl w:val="0"/>
              <w:shd w:val="clear" w:color="auto" w:fill="FFFFFF"/>
              <w:spacing w:beforeAutospacing="1" w:after="0"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3ADD3C83" w14:textId="77777777" w:rsidR="006254B4" w:rsidRPr="00AF0E8C" w:rsidRDefault="006254B4" w:rsidP="006254B4">
            <w:pPr>
              <w:spacing w:line="276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Wymiary ok. 25mmx75mmx95mm</w:t>
            </w:r>
          </w:p>
          <w:p w14:paraId="4F2FB8FC" w14:textId="0F44D4E9" w:rsidR="006254B4" w:rsidRDefault="00691D53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-waga: 150g</w:t>
            </w:r>
          </w:p>
        </w:tc>
        <w:tc>
          <w:tcPr>
            <w:tcW w:w="777" w:type="dxa"/>
            <w:tcBorders>
              <w:top w:val="nil"/>
            </w:tcBorders>
          </w:tcPr>
          <w:p w14:paraId="74D880C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30D114F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01EAE22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6" w:type="dxa"/>
            <w:tcBorders>
              <w:top w:val="nil"/>
            </w:tcBorders>
          </w:tcPr>
          <w:p w14:paraId="140B3D1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E33AD65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F8FAFD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7659B520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6A868DB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6F7F13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4B4A939B" w14:textId="77777777" w:rsidTr="006254B4">
        <w:tc>
          <w:tcPr>
            <w:tcW w:w="426" w:type="dxa"/>
            <w:tcBorders>
              <w:top w:val="nil"/>
            </w:tcBorders>
          </w:tcPr>
          <w:p w14:paraId="2169C811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00" w:type="dxa"/>
            <w:tcBorders>
              <w:top w:val="nil"/>
            </w:tcBorders>
          </w:tcPr>
          <w:p w14:paraId="722CFC67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Aparat Ekg  z wózkiem  i drukarką</w:t>
            </w:r>
          </w:p>
          <w:p w14:paraId="42DBFF84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z 12 kanałowym elektrokardiografem z interpretacją. Zapis czasowy 3,6,12 kanałów, szerokość zapisu 112mm,drukarka zewnętrzna,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prędkość zapisu 5/10/25/50 mm/s. Wyświetlacz graficzny kolorowy,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klawiatura alfanumeryczna,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sygnalizacja złego kontaktu poszczególnych elektrod</w:t>
            </w:r>
          </w:p>
          <w:p w14:paraId="0CE64DC9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cstheme="minorHAnsi"/>
              </w:rPr>
            </w:pPr>
          </w:p>
          <w:p w14:paraId="7A42E1E5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Stolik pod aparat EKG,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wykonany ze stali, malowany proszkowo,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półka</w:t>
            </w:r>
          </w:p>
          <w:p w14:paraId="72E11223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 kółka, 2 blokowane, rączka ułatwiająca przesuwanie oraz wysięgnik na kabel</w:t>
            </w:r>
          </w:p>
          <w:p w14:paraId="3F81C3F9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7047F9A7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ind w:left="-135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aparatu 260x220x52mm</w:t>
            </w:r>
          </w:p>
          <w:p w14:paraId="14415F7A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Waga &lt; 1,8kg</w:t>
            </w:r>
          </w:p>
          <w:p w14:paraId="2AF87CB3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9D4AD68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F0D221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5E24FE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562058E9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0" w:afterAutospacing="0" w:line="276" w:lineRule="auto"/>
              <w:textAlignment w:val="baseline"/>
            </w:pPr>
            <w:r>
              <w:rPr>
                <w:rStyle w:val="Pogrubienie"/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>Wymiary:</w:t>
            </w:r>
          </w:p>
          <w:p w14:paraId="31FFD67C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135" w:afterAutospacing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- wysokość ok. 86 cm</w:t>
            </w:r>
          </w:p>
          <w:p w14:paraId="3ED425D8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135" w:afterAutospacing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- szerokość ok.39 cm</w:t>
            </w:r>
          </w:p>
          <w:p w14:paraId="6BBC9E4A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0" w:afterAutospacing="0" w:line="276" w:lineRule="auto"/>
              <w:textAlignment w:val="baseline"/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głębokość ok.34 cm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</w:r>
            <w:r>
              <w:rPr>
                <w:rStyle w:val="Pogrubienie"/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>Wymiary górnej półki:</w:t>
            </w:r>
          </w:p>
          <w:p w14:paraId="3E118062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135" w:afterAutospacing="0" w:line="276" w:lineRule="auto"/>
              <w:textAlignment w:val="baseline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- szerokość ok34 cm 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- głębokość ok.34 cm</w:t>
            </w:r>
          </w:p>
        </w:tc>
        <w:tc>
          <w:tcPr>
            <w:tcW w:w="777" w:type="dxa"/>
            <w:tcBorders>
              <w:top w:val="nil"/>
            </w:tcBorders>
          </w:tcPr>
          <w:p w14:paraId="4077010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30701435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56C40FD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3AA09C1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3E9141A0" w14:textId="77777777" w:rsidR="006254B4" w:rsidRDefault="006254B4" w:rsidP="006254B4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58F6918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9BFB2F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A422B4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7838322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6046CB8A" w14:textId="77777777" w:rsidTr="006254B4">
        <w:tc>
          <w:tcPr>
            <w:tcW w:w="426" w:type="dxa"/>
            <w:tcBorders>
              <w:top w:val="nil"/>
            </w:tcBorders>
          </w:tcPr>
          <w:p w14:paraId="070D7C80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000" w:type="dxa"/>
            <w:tcBorders>
              <w:top w:val="nil"/>
            </w:tcBorders>
          </w:tcPr>
          <w:p w14:paraId="2B6DF02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Koncentrator tlenu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, podający do 5 litrów mieszanki o wysokiej koncentracji tlenu sięgającej 95% O2, z dotykowym panelem i elektrycznym sterowaniem poziomem przepływu tlenu .Na wyposażeniu uchwyt , cztery kółka zwrotne, alarm niskiego poziomu tlenu, 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butelka nawilżacza, dwa filtry, kaniule nosowe.</w:t>
            </w:r>
          </w:p>
        </w:tc>
        <w:tc>
          <w:tcPr>
            <w:tcW w:w="1609" w:type="dxa"/>
            <w:tcBorders>
              <w:top w:val="nil"/>
            </w:tcBorders>
          </w:tcPr>
          <w:p w14:paraId="33A2BDBE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lastRenderedPageBreak/>
              <w:t>Waga ok. 15kg.</w:t>
            </w:r>
          </w:p>
          <w:p w14:paraId="0555F6FF" w14:textId="77777777" w:rsidR="006254B4" w:rsidRDefault="006254B4" w:rsidP="006254B4">
            <w:pPr>
              <w:widowControl w:val="0"/>
              <w:shd w:val="clear" w:color="auto" w:fill="FFFFFF"/>
              <w:spacing w:beforeAutospacing="1" w:afterAutospacing="1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Wymiary ok.400 x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300 x 510mm</w:t>
            </w:r>
          </w:p>
          <w:p w14:paraId="4DF1475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3C4B9380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3A6671B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07262A25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5E2B6FAF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436866CA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173C218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78DF498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29159CB0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D28C628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7D3A0118" w14:textId="77777777" w:rsidTr="006254B4">
        <w:tc>
          <w:tcPr>
            <w:tcW w:w="426" w:type="dxa"/>
            <w:tcBorders>
              <w:top w:val="nil"/>
            </w:tcBorders>
          </w:tcPr>
          <w:p w14:paraId="16FB5343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00" w:type="dxa"/>
            <w:tcBorders>
              <w:top w:val="nil"/>
            </w:tcBorders>
          </w:tcPr>
          <w:p w14:paraId="42B5FAEB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Lampa antydepresyjna</w:t>
            </w:r>
          </w:p>
          <w:p w14:paraId="5A67F172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napięcie zasilania: 230 V 50 Hz </w:t>
            </w:r>
          </w:p>
          <w:p w14:paraId="60A687B7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pobór mocy: 250 W</w:t>
            </w:r>
          </w:p>
          <w:p w14:paraId="6FB1677F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sposób zasilania świetlówek: przez przetwornice wysokiej częstotliwości (HF)</w:t>
            </w:r>
          </w:p>
          <w:p w14:paraId="03DC622F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natężenie oświetlenia: 9500 lx w odległości 50 cm, 5000 lx w odległości 75 cm</w:t>
            </w:r>
          </w:p>
          <w:p w14:paraId="38AF600B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trwałość świetlówek: 10 000 godzin pracy </w:t>
            </w:r>
          </w:p>
          <w:p w14:paraId="3B045DF6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klasa zabezpieczenia ppor.: 1 </w:t>
            </w:r>
          </w:p>
          <w:p w14:paraId="319589A6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klasa ochronności: I </w:t>
            </w:r>
          </w:p>
          <w:p w14:paraId="50CE72A1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1B1075B7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wymiary: 560 x 345 x 120 mm</w:t>
            </w:r>
          </w:p>
          <w:p w14:paraId="61809E2F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1E414D7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4A458048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75730E2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16FB2911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3C63384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45730A75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6964FE5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627E7FF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2A00D6B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04149BAD" w14:textId="77777777" w:rsidTr="006254B4">
        <w:tc>
          <w:tcPr>
            <w:tcW w:w="426" w:type="dxa"/>
            <w:tcBorders>
              <w:top w:val="nil"/>
            </w:tcBorders>
          </w:tcPr>
          <w:p w14:paraId="3548F506" w14:textId="77777777" w:rsidR="006254B4" w:rsidRDefault="006254B4" w:rsidP="006254B4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00" w:type="dxa"/>
            <w:tcBorders>
              <w:top w:val="nil"/>
            </w:tcBorders>
          </w:tcPr>
          <w:p w14:paraId="4AECB208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Przepływowa lampa antybakteryjna przysufitowa. Przepływ powietrza przez komorę UV-C. Obudowa z blachy kwasoodpornej. Napięcie zasilania 230V50Hz,pobór mocy 85W,element emitujący promieniowanie UV-C 2X30W,trwałość promiennika                             8000 h, dezynfekowana kubatura 20-50m3/h, zasięg lampy 10-20m2</w:t>
            </w:r>
          </w:p>
        </w:tc>
        <w:tc>
          <w:tcPr>
            <w:tcW w:w="1609" w:type="dxa"/>
            <w:tcBorders>
              <w:top w:val="nil"/>
            </w:tcBorders>
          </w:tcPr>
          <w:p w14:paraId="7576C85A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Wymiary kopuły:</w:t>
            </w:r>
          </w:p>
          <w:p w14:paraId="68F110AA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1125x215x130mm</w:t>
            </w:r>
          </w:p>
          <w:p w14:paraId="03194039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Wymiary1190x330x130mm</w:t>
            </w:r>
          </w:p>
          <w:p w14:paraId="7AC184D9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Masa 8,5kg</w:t>
            </w:r>
          </w:p>
        </w:tc>
        <w:tc>
          <w:tcPr>
            <w:tcW w:w="777" w:type="dxa"/>
            <w:tcBorders>
              <w:top w:val="nil"/>
            </w:tcBorders>
          </w:tcPr>
          <w:p w14:paraId="6D12773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78753A0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4440C4F0" w14:textId="77777777" w:rsidR="006254B4" w:rsidRDefault="006254B4" w:rsidP="006254B4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03CFF84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C750533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105558F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35428A44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4BF35AF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67B5264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</w:tr>
      <w:tr w:rsidR="006254B4" w14:paraId="1224993D" w14:textId="77777777" w:rsidTr="006254B4">
        <w:tc>
          <w:tcPr>
            <w:tcW w:w="426" w:type="dxa"/>
            <w:tcBorders>
              <w:top w:val="nil"/>
            </w:tcBorders>
          </w:tcPr>
          <w:p w14:paraId="25A4EB0E" w14:textId="77777777" w:rsidR="006254B4" w:rsidRDefault="006254B4" w:rsidP="006254B4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00" w:type="dxa"/>
            <w:tcBorders>
              <w:top w:val="nil"/>
            </w:tcBorders>
          </w:tcPr>
          <w:p w14:paraId="42DA3C32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Przepływowa lampa bakteriobójcza bez licznika czasu pracy, przejezdna na statywie, energooszczędna, Obudowa z blachy kwasoodpornej.</w:t>
            </w:r>
            <w:r>
              <w:rPr>
                <w:rFonts w:eastAsia="Calibri" w:cstheme="minorHAnsi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Promieniowanie o długości fali 253,7 nm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 Napięcie zasilania 230V50Hz,pobór mocy 85W,element emitujący promieniowanie UV-C 2X30W, trwałość promiennika    8000 h, dezynfekowana kubatura 20-50m3/h, zasięg lampy 10-20m2</w:t>
            </w:r>
          </w:p>
        </w:tc>
        <w:tc>
          <w:tcPr>
            <w:tcW w:w="1609" w:type="dxa"/>
            <w:tcBorders>
              <w:top w:val="nil"/>
            </w:tcBorders>
          </w:tcPr>
          <w:p w14:paraId="49442846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Wymiary kopuły:</w:t>
            </w:r>
          </w:p>
          <w:p w14:paraId="56C9E4AA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1125x215x130mm</w:t>
            </w:r>
          </w:p>
          <w:p w14:paraId="1A56226E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Wymiary:600x1270x600mm</w:t>
            </w:r>
          </w:p>
          <w:p w14:paraId="7573932D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Masa13kg</w:t>
            </w:r>
          </w:p>
        </w:tc>
        <w:tc>
          <w:tcPr>
            <w:tcW w:w="777" w:type="dxa"/>
            <w:tcBorders>
              <w:top w:val="nil"/>
            </w:tcBorders>
          </w:tcPr>
          <w:p w14:paraId="6DE20E8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1454EB9A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8DF253A" w14:textId="77777777" w:rsidR="006254B4" w:rsidRDefault="006254B4" w:rsidP="006254B4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43A3D0FA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7E94D56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2ECC587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706AAAF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472DA87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DA5867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</w:tr>
      <w:tr w:rsidR="006254B4" w14:paraId="6E4D0400" w14:textId="77777777" w:rsidTr="006254B4">
        <w:tc>
          <w:tcPr>
            <w:tcW w:w="426" w:type="dxa"/>
            <w:tcBorders>
              <w:top w:val="nil"/>
            </w:tcBorders>
          </w:tcPr>
          <w:p w14:paraId="2117855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000" w:type="dxa"/>
            <w:tcBorders>
              <w:top w:val="nil"/>
            </w:tcBorders>
          </w:tcPr>
          <w:p w14:paraId="1E641036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7FCEAFC5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373A15B3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4A5F34B1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41753AC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495C9AEA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0AFECD0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781C86F4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797242F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2F7FDA91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56F0C89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</w:tbl>
    <w:p w14:paraId="1B9F7375" w14:textId="77777777" w:rsidR="00F655E1" w:rsidRDefault="00F655E1"/>
    <w:p w14:paraId="4F1D01EE" w14:textId="77777777" w:rsidR="00F655E1" w:rsidRDefault="009034AE">
      <w:r>
        <w:rPr>
          <w:rFonts w:ascii="Tahoma" w:hAnsi="Tahoma" w:cs="Tahoma"/>
        </w:rPr>
        <w:t xml:space="preserve">     ..................................................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..........................................................................</w:t>
      </w:r>
    </w:p>
    <w:p w14:paraId="26DFEAAB" w14:textId="77777777" w:rsidR="00F655E1" w:rsidRDefault="009034AE">
      <w:pPr>
        <w:jc w:val="both"/>
        <w:rPr>
          <w:sz w:val="16"/>
          <w:szCs w:val="16"/>
        </w:rPr>
      </w:pPr>
      <w:r>
        <w:rPr>
          <w:rFonts w:ascii="Tahoma" w:eastAsia="Tahoma" w:hAnsi="Tahoma" w:cs="Tahoma"/>
          <w:sz w:val="16"/>
        </w:rPr>
        <w:t xml:space="preserve">                   </w:t>
      </w:r>
      <w:r>
        <w:rPr>
          <w:rFonts w:ascii="Tahoma" w:hAnsi="Tahoma" w:cs="Tahoma"/>
          <w:sz w:val="16"/>
        </w:rPr>
        <w:t xml:space="preserve">/pieczęć firmowa Wykonawcy/                                         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     /podpis Wykonawcy lub osoby upełnomocnionej prawnie/</w:t>
      </w:r>
    </w:p>
    <w:sectPr w:rsidR="00F655E1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05F20"/>
    <w:multiLevelType w:val="multilevel"/>
    <w:tmpl w:val="21F6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 w15:restartNumberingAfterBreak="0">
    <w:nsid w:val="18DF57CF"/>
    <w:multiLevelType w:val="multilevel"/>
    <w:tmpl w:val="E07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4324DE"/>
    <w:multiLevelType w:val="multilevel"/>
    <w:tmpl w:val="4404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DA6C37"/>
    <w:multiLevelType w:val="multilevel"/>
    <w:tmpl w:val="A27E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682A05"/>
    <w:multiLevelType w:val="multilevel"/>
    <w:tmpl w:val="56A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460F37"/>
    <w:multiLevelType w:val="multilevel"/>
    <w:tmpl w:val="CFD6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 w15:restartNumberingAfterBreak="0">
    <w:nsid w:val="4CC568D1"/>
    <w:multiLevelType w:val="multilevel"/>
    <w:tmpl w:val="ED78A2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01D77B5"/>
    <w:multiLevelType w:val="multilevel"/>
    <w:tmpl w:val="783C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362DE0"/>
    <w:multiLevelType w:val="multilevel"/>
    <w:tmpl w:val="5F1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225C12"/>
    <w:multiLevelType w:val="multilevel"/>
    <w:tmpl w:val="EA50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E1"/>
    <w:rsid w:val="000B22AB"/>
    <w:rsid w:val="001761AD"/>
    <w:rsid w:val="003C1BE5"/>
    <w:rsid w:val="004763CA"/>
    <w:rsid w:val="00530777"/>
    <w:rsid w:val="00597BB6"/>
    <w:rsid w:val="005E6DB0"/>
    <w:rsid w:val="006254B4"/>
    <w:rsid w:val="00642E66"/>
    <w:rsid w:val="00691D53"/>
    <w:rsid w:val="009034AE"/>
    <w:rsid w:val="00A17DEE"/>
    <w:rsid w:val="00AB2B2F"/>
    <w:rsid w:val="00AF0E8C"/>
    <w:rsid w:val="00C95370"/>
    <w:rsid w:val="00F655E1"/>
    <w:rsid w:val="00F8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9487"/>
  <w15:docId w15:val="{689610F5-2FCA-4C7A-A248-6CBDA457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F1D"/>
    <w:pPr>
      <w:spacing w:after="160" w:line="259" w:lineRule="auto"/>
    </w:pPr>
  </w:style>
  <w:style w:type="paragraph" w:styleId="Nagwek2">
    <w:name w:val="heading 2"/>
    <w:basedOn w:val="Normalny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450003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33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3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4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4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4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988E0-D5FB-4FE1-8B4A-48EE8DAC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2440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Informatyk Szpital</cp:lastModifiedBy>
  <cp:revision>3</cp:revision>
  <dcterms:created xsi:type="dcterms:W3CDTF">2021-01-22T11:56:00Z</dcterms:created>
  <dcterms:modified xsi:type="dcterms:W3CDTF">2021-01-25T11:18:00Z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