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6F181C80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13714D">
        <w:rPr>
          <w:rFonts w:asciiTheme="minorHAnsi" w:hAnsiTheme="minorHAnsi" w:cstheme="minorHAnsi"/>
          <w:color w:val="000000"/>
        </w:rPr>
        <w:t>1</w:t>
      </w:r>
      <w:r w:rsidRPr="005069A6">
        <w:rPr>
          <w:rFonts w:asciiTheme="minorHAnsi" w:hAnsiTheme="minorHAnsi" w:cstheme="minorHAnsi"/>
          <w:color w:val="000000"/>
        </w:rPr>
        <w:t xml:space="preserve"> r., poz. </w:t>
      </w:r>
      <w:r w:rsidR="0013714D">
        <w:rPr>
          <w:rFonts w:asciiTheme="minorHAnsi" w:hAnsiTheme="minorHAnsi" w:cstheme="minorHAnsi"/>
          <w:color w:val="000000"/>
        </w:rPr>
        <w:t>711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5069A6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934</Characters>
  <Application>Microsoft Office Word</Application>
  <DocSecurity>0</DocSecurity>
  <Lines>7</Lines>
  <Paragraphs>2</Paragraphs>
  <ScaleCrop>false</ScaleCrop>
  <Company>Hewlett-Packard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2022-04-08T06:42:00Z</dcterms:created>
  <dcterms:modified xsi:type="dcterms:W3CDTF">2022-04-08T06:42:00Z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