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3EDCC1D5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711B2F">
        <w:rPr>
          <w:rFonts w:asciiTheme="minorHAnsi" w:hAnsiTheme="minorHAnsi" w:cstheme="minorHAnsi"/>
          <w:sz w:val="22"/>
          <w:szCs w:val="22"/>
        </w:rPr>
        <w:t>2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711B2F">
        <w:rPr>
          <w:rFonts w:asciiTheme="minorHAnsi" w:hAnsiTheme="minorHAnsi" w:cstheme="minorHAnsi"/>
          <w:sz w:val="22"/>
          <w:szCs w:val="22"/>
        </w:rPr>
        <w:t>633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15AA6"/>
    <w:rsid w:val="004D2CCE"/>
    <w:rsid w:val="00711B2F"/>
    <w:rsid w:val="009253C0"/>
    <w:rsid w:val="0096393F"/>
    <w:rsid w:val="00CE1402"/>
    <w:rsid w:val="00EF3B54"/>
    <w:rsid w:val="00F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0</DocSecurity>
  <Lines>8</Lines>
  <Paragraphs>2</Paragraphs>
  <ScaleCrop>false</ScaleCrop>
  <Company>Hewlett-Packard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2020-10-13T04:58:00Z</cp:lastPrinted>
  <dcterms:created xsi:type="dcterms:W3CDTF">2023-06-06T08:31:00Z</dcterms:created>
  <dcterms:modified xsi:type="dcterms:W3CDTF">2023-06-06T08:31:00Z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