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77FCB719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Powiatowy Zespół Szpitali</w:t>
      </w:r>
    </w:p>
    <w:p w14:paraId="350926A7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ul. Armii Krajowej 1</w:t>
      </w:r>
    </w:p>
    <w:p w14:paraId="3B1CB626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56-400 Oleśnica</w:t>
      </w: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267E154F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</w:t>
      </w:r>
      <w:r w:rsidR="003B3EA2">
        <w:rPr>
          <w:rFonts w:asciiTheme="minorHAnsi" w:hAnsiTheme="minorHAnsi" w:cstheme="minorHAnsi"/>
          <w:sz w:val="22"/>
          <w:szCs w:val="22"/>
        </w:rPr>
        <w:t>3</w:t>
      </w:r>
      <w:r w:rsidRPr="00BB1CA7">
        <w:rPr>
          <w:rFonts w:asciiTheme="minorHAnsi" w:hAnsiTheme="minorHAnsi" w:cstheme="minorHAnsi"/>
          <w:sz w:val="22"/>
          <w:szCs w:val="22"/>
        </w:rPr>
        <w:t xml:space="preserve"> poz. </w:t>
      </w:r>
      <w:r w:rsidR="003B3EA2">
        <w:rPr>
          <w:rFonts w:asciiTheme="minorHAnsi" w:hAnsiTheme="minorHAnsi" w:cstheme="minorHAnsi"/>
          <w:sz w:val="22"/>
          <w:szCs w:val="22"/>
        </w:rPr>
        <w:t>99</w:t>
      </w:r>
      <w:r w:rsidRPr="00BB1CA7">
        <w:rPr>
          <w:rFonts w:asciiTheme="minorHAnsi" w:hAnsiTheme="minorHAnsi" w:cstheme="minorHAnsi"/>
          <w:sz w:val="22"/>
          <w:szCs w:val="22"/>
        </w:rPr>
        <w:t>1)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245FC6"/>
    <w:rsid w:val="003B3EA2"/>
    <w:rsid w:val="00434555"/>
    <w:rsid w:val="004675BA"/>
    <w:rsid w:val="00963537"/>
    <w:rsid w:val="00BB1CA7"/>
    <w:rsid w:val="00C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533</Characters>
  <Application>Microsoft Office Word</Application>
  <DocSecurity>0</DocSecurity>
  <Lines>4</Lines>
  <Paragraphs>1</Paragraphs>
  <ScaleCrop>false</ScaleCrop>
  <Company>Hewlett-Packard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nazwa</cp:lastModifiedBy>
  <cp:revision>3</cp:revision>
  <cp:lastPrinted>2020-10-13T04:58:00Z</cp:lastPrinted>
  <dcterms:created xsi:type="dcterms:W3CDTF">2022-03-17T07:41:00Z</dcterms:created>
  <dcterms:modified xsi:type="dcterms:W3CDTF">2023-09-04T12:19:00Z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