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F0BD4B" w14:textId="77777777" w:rsidR="0041181E" w:rsidRDefault="00521764">
      <w:pPr>
        <w:jc w:val="right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Załącznik Nr 3</w:t>
      </w:r>
    </w:p>
    <w:p w14:paraId="209AB3CD" w14:textId="77777777" w:rsidR="0041181E" w:rsidRDefault="0041181E">
      <w:pPr>
        <w:ind w:left="5664"/>
        <w:jc w:val="right"/>
        <w:rPr>
          <w:sz w:val="22"/>
          <w:szCs w:val="22"/>
        </w:rPr>
      </w:pPr>
    </w:p>
    <w:p w14:paraId="69F072DF" w14:textId="77777777" w:rsidR="0041181E" w:rsidRDefault="0041181E">
      <w:pPr>
        <w:ind w:left="5664"/>
        <w:jc w:val="right"/>
        <w:rPr>
          <w:sz w:val="22"/>
          <w:szCs w:val="22"/>
        </w:rPr>
      </w:pPr>
    </w:p>
    <w:p w14:paraId="4873C614" w14:textId="77777777" w:rsidR="0041181E" w:rsidRDefault="00521764">
      <w:pPr>
        <w:jc w:val="center"/>
        <w:rPr>
          <w:rStyle w:val="Domylnaczcionkaakapitu1"/>
          <w:b/>
          <w:sz w:val="22"/>
          <w:szCs w:val="22"/>
        </w:rPr>
      </w:pPr>
      <w:r>
        <w:rPr>
          <w:rStyle w:val="Domylnaczcionkaakapitu1"/>
          <w:b/>
          <w:sz w:val="22"/>
          <w:szCs w:val="22"/>
        </w:rPr>
        <w:t>OŚWIADCZENIE</w:t>
      </w:r>
    </w:p>
    <w:p w14:paraId="1C82CAC7" w14:textId="77777777" w:rsidR="0041181E" w:rsidRDefault="00521764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Oświadczam, że jako Oferent :</w:t>
      </w:r>
    </w:p>
    <w:p w14:paraId="60AA0224" w14:textId="77777777" w:rsidR="0041181E" w:rsidRDefault="0041181E">
      <w:pPr>
        <w:jc w:val="both"/>
        <w:rPr>
          <w:sz w:val="22"/>
          <w:szCs w:val="22"/>
        </w:rPr>
      </w:pPr>
    </w:p>
    <w:p w14:paraId="752114B6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posiadam uprawnienia do świadczenia usług zdrowotnych stanowiących przedmiot konkursu</w:t>
      </w:r>
      <w:r>
        <w:rPr>
          <w:sz w:val="22"/>
          <w:szCs w:val="22"/>
        </w:rPr>
        <w:br/>
        <w:t>i będę wykonywał świadczenia objęte umową z należytą starannością,</w:t>
      </w:r>
    </w:p>
    <w:p w14:paraId="11249111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treścią Ogłoszenia o konkursie, Szczegółowymi Warunkami Konkursu Ofert, nie zgłaszam do nich zastrzeżeń i przyjmuję je do stosowania;</w:t>
      </w:r>
    </w:p>
    <w:p w14:paraId="42DDF1E6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zapoznałem się z istotnymi postanowieniami umowy i wyrażam zgodę na jej zawarcie w tym brzmieniu w miejscu i terminie wyznaczonym przez Udzielającego Zamówienia;</w:t>
      </w:r>
    </w:p>
    <w:p w14:paraId="5795CB49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dane przedstawione w ofercie są zgodne ze stanem prawnym i faktycznym;</w:t>
      </w:r>
    </w:p>
    <w:p w14:paraId="28A49B58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4DE8410E" w14:textId="77777777" w:rsidR="0041181E" w:rsidRDefault="00521764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621497DE" w14:textId="77777777" w:rsidR="0041181E" w:rsidRDefault="0041181E">
      <w:pPr>
        <w:tabs>
          <w:tab w:val="left" w:pos="1412"/>
        </w:tabs>
        <w:ind w:left="419"/>
        <w:jc w:val="both"/>
        <w:rPr>
          <w:sz w:val="22"/>
          <w:szCs w:val="22"/>
        </w:rPr>
      </w:pPr>
    </w:p>
    <w:p w14:paraId="4B12FB10" w14:textId="77777777" w:rsidR="0041181E" w:rsidRDefault="00521764">
      <w:pPr>
        <w:jc w:val="both"/>
        <w:rPr>
          <w:rStyle w:val="Domylnaczcionkaakapitu1"/>
          <w:b/>
          <w:bCs/>
          <w:sz w:val="22"/>
          <w:szCs w:val="22"/>
          <w:u w:val="single"/>
        </w:rPr>
      </w:pPr>
      <w:r>
        <w:rPr>
          <w:rStyle w:val="Domylnaczcionkaakapitu1"/>
          <w:b/>
          <w:bCs/>
          <w:sz w:val="22"/>
          <w:szCs w:val="22"/>
          <w:u w:val="single"/>
        </w:rPr>
        <w:t>W załączeniu przedkładam (odpowiednie zakreślić):</w:t>
      </w:r>
    </w:p>
    <w:p w14:paraId="32365F5E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aktualnej polisy ubezpieczeniowej obowiązkowego ubezpieczenia OC;</w:t>
      </w:r>
    </w:p>
    <w:p w14:paraId="6AF568B8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zaświadczenie lekarskie wydane przez uprawnionego lekarza medycyny pracy o braku przeciwwskazań zdrowotnych do wykonywania pracy w zawodzie </w:t>
      </w:r>
      <w:r>
        <w:rPr>
          <w:strike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lekarza</w:t>
      </w:r>
      <w:r>
        <w:rPr>
          <w:rStyle w:val="Domylnaczcionkaakapitu1"/>
          <w:color w:val="000000"/>
          <w:sz w:val="22"/>
          <w:szCs w:val="22"/>
        </w:rPr>
        <w:t>(możliwe dostarczenie po rozstrzygnięciu konkursu, stanowi konieczny warunek podpisania umowy);</w:t>
      </w:r>
    </w:p>
    <w:p w14:paraId="63BF574C" w14:textId="77777777" w:rsidR="0041181E" w:rsidRDefault="0052176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3E84F393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0D8116A3" w14:textId="77777777" w:rsidR="0041181E" w:rsidRDefault="0052176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>
        <w:rPr>
          <w:sz w:val="22"/>
        </w:rPr>
        <w:t>d</w:t>
      </w:r>
      <w:r>
        <w:rPr>
          <w:color w:val="000000"/>
          <w:sz w:val="22"/>
        </w:rPr>
        <w:t>yplom lekarza;</w:t>
      </w:r>
    </w:p>
    <w:p w14:paraId="2C4E2297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prawo wykonywania zawodu;</w:t>
      </w:r>
    </w:p>
    <w:p w14:paraId="4C91B73F" w14:textId="77777777" w:rsidR="0041181E" w:rsidRDefault="00521764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Rejestru prowadzonego we właściwej  Izbie Lekarskiej lub wpis do Rejestru Wojewody zgodnego z ustawą o działalności leczniczej;</w:t>
      </w:r>
    </w:p>
    <w:p w14:paraId="0D2FD52A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color w:val="000000"/>
          <w:sz w:val="22"/>
          <w:szCs w:val="22"/>
        </w:rPr>
      </w:pPr>
      <w:r>
        <w:rPr>
          <w:rStyle w:val="Domylnaczcionkaakapitu1"/>
          <w:color w:val="000000"/>
          <w:sz w:val="22"/>
          <w:szCs w:val="22"/>
        </w:rPr>
        <w:t>kserokopię dokumentu potwierdzającego wpis do ewidencji działalności gospodarczej;</w:t>
      </w:r>
    </w:p>
    <w:p w14:paraId="7F116799" w14:textId="77777777" w:rsidR="0041181E" w:rsidRDefault="00521764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sz w:val="22"/>
          <w:szCs w:val="22"/>
        </w:rPr>
      </w:pPr>
      <w:r>
        <w:rPr>
          <w:rStyle w:val="Domylnaczcionkaakapitu1"/>
          <w:sz w:val="22"/>
          <w:szCs w:val="22"/>
        </w:rPr>
        <w:t>z</w:t>
      </w:r>
      <w:r>
        <w:rPr>
          <w:rStyle w:val="Domylnaczcionkaakapitu1"/>
          <w:color w:val="000000"/>
          <w:sz w:val="22"/>
          <w:szCs w:val="22"/>
        </w:rPr>
        <w:t>ałącznik nr 2a, 2b.</w:t>
      </w:r>
    </w:p>
    <w:p w14:paraId="59C05363" w14:textId="77777777" w:rsidR="0041181E" w:rsidRDefault="0041181E">
      <w:pPr>
        <w:jc w:val="both"/>
        <w:rPr>
          <w:sz w:val="22"/>
          <w:szCs w:val="22"/>
        </w:rPr>
      </w:pPr>
    </w:p>
    <w:p w14:paraId="424BF214" w14:textId="77777777" w:rsidR="0041181E" w:rsidRDefault="00521764">
      <w:pPr>
        <w:jc w:val="both"/>
        <w:rPr>
          <w:sz w:val="22"/>
          <w:szCs w:val="22"/>
        </w:rPr>
      </w:pPr>
      <w:r>
        <w:rPr>
          <w:sz w:val="22"/>
          <w:szCs w:val="22"/>
        </w:rPr>
        <w:t>WSZYSTKIE DOKUMENTY POWINNY BYĆ POŚWIADCZONE ZA ZGODNOŚĆ Z ORYGINAŁEM PRZEZ  OFERENTA.</w:t>
      </w:r>
    </w:p>
    <w:p w14:paraId="7692BF6E" w14:textId="77777777" w:rsidR="0041181E" w:rsidRDefault="0041181E">
      <w:pPr>
        <w:ind w:left="708" w:hanging="708"/>
        <w:jc w:val="both"/>
      </w:pPr>
    </w:p>
    <w:p w14:paraId="76C6DAD0" w14:textId="77777777" w:rsidR="0041181E" w:rsidRDefault="0041181E">
      <w:pPr>
        <w:ind w:left="708" w:hanging="708"/>
        <w:jc w:val="both"/>
      </w:pPr>
    </w:p>
    <w:p w14:paraId="45C56781" w14:textId="77777777" w:rsidR="0041181E" w:rsidRDefault="0041181E">
      <w:pPr>
        <w:ind w:left="708" w:hanging="708"/>
        <w:jc w:val="both"/>
      </w:pPr>
    </w:p>
    <w:p w14:paraId="4120A923" w14:textId="77777777" w:rsidR="0041181E" w:rsidRDefault="00521764">
      <w:pPr>
        <w:ind w:left="708" w:hanging="708"/>
        <w:jc w:val="both"/>
        <w:rPr>
          <w:rStyle w:val="Domylnaczcionkaakapitu1"/>
          <w:sz w:val="16"/>
          <w:szCs w:val="16"/>
        </w:rPr>
      </w:pPr>
      <w:r>
        <w:t>................................................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….................................................</w:t>
      </w:r>
      <w:r>
        <w:br/>
      </w:r>
      <w:r>
        <w:rPr>
          <w:rStyle w:val="Domylnaczcionkaakapitu1"/>
          <w:sz w:val="16"/>
          <w:szCs w:val="16"/>
        </w:rPr>
        <w:t>miejscowość, data</w:t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</w:r>
      <w:r>
        <w:rPr>
          <w:rStyle w:val="Domylnaczcionkaakapitu1"/>
          <w:sz w:val="16"/>
          <w:szCs w:val="16"/>
        </w:rPr>
        <w:tab/>
        <w:t xml:space="preserve">      podpis oferenta</w:t>
      </w:r>
      <w:r>
        <w:rPr>
          <w:rStyle w:val="Domylnaczcionkaakapitu1"/>
          <w:sz w:val="16"/>
          <w:szCs w:val="16"/>
        </w:rPr>
        <w:tab/>
      </w:r>
    </w:p>
    <w:p w14:paraId="1D05856C" w14:textId="77777777" w:rsidR="0041181E" w:rsidRDefault="0041181E"/>
    <w:p w14:paraId="77DC54AD" w14:textId="77777777" w:rsidR="0041181E" w:rsidRDefault="0041181E">
      <w:pPr>
        <w:ind w:left="708" w:hanging="708"/>
        <w:jc w:val="both"/>
      </w:pPr>
    </w:p>
    <w:sectPr w:rsidR="0041181E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567A7C"/>
    <w:multiLevelType w:val="multilevel"/>
    <w:tmpl w:val="9328FF6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E280908"/>
    <w:multiLevelType w:val="multilevel"/>
    <w:tmpl w:val="66C046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E31632E"/>
    <w:multiLevelType w:val="multilevel"/>
    <w:tmpl w:val="5BC4E1A0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1E"/>
    <w:rsid w:val="0041181E"/>
    <w:rsid w:val="00521764"/>
    <w:rsid w:val="007C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84D1"/>
  <w15:docId w15:val="{FCCD54B4-E809-4F75-A8F0-293874E25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2167</Characters>
  <Application>Microsoft Office Word</Application>
  <DocSecurity>0</DocSecurity>
  <Lines>18</Lines>
  <Paragraphs>5</Paragraphs>
  <ScaleCrop>false</ScaleCrop>
  <Company>Hewlett-Packard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2020-07-08T07:06:00Z</cp:lastPrinted>
  <dcterms:created xsi:type="dcterms:W3CDTF">2021-02-16T13:00:00Z</dcterms:created>
  <dcterms:modified xsi:type="dcterms:W3CDTF">2021-02-16T13:00:00Z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