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10" w:hanging="0"/>
        <w:rPr>
          <w:rFonts w:ascii="Times New Roman" w:hAnsi="Times New Roman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 xml:space="preserve">Załącznik nr 1   </w:t>
      </w:r>
    </w:p>
    <w:p>
      <w:pPr>
        <w:pStyle w:val="Normal"/>
        <w:shd w:val="clear" w:color="auto" w:fill="FFFFFF"/>
        <w:ind w:right="110" w:hanging="0"/>
        <w:rPr>
          <w:rFonts w:ascii="Times New Roman" w:hAnsi="Times New Roman"/>
          <w:b/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</w:r>
    </w:p>
    <w:p>
      <w:pPr>
        <w:pStyle w:val="Normal"/>
        <w:shd w:val="clear" w:color="auto" w:fill="FFFFFF"/>
        <w:ind w:right="11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FORMULARZ OFERTOWY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overflowPunct w:val="false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Dane Oferenta:</w:t>
      </w:r>
    </w:p>
    <w:p>
      <w:pPr>
        <w:pStyle w:val="Normal"/>
        <w:overflowPunct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Pełna nazwa Oferenta</w:t>
      </w:r>
    </w:p>
    <w:p>
      <w:pPr>
        <w:pStyle w:val="Normal"/>
        <w:overflowPunct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"/>
        <w:overflowPunct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Imię i nazwisko 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e-mail....................................................tel 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>
      <w:pPr>
        <w:pStyle w:val="Tretekstu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PESEL ............................................NIP ................................................REGON..............................................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Nr prawa wykonywania zawodu..............................................................................................................................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</w:rPr>
        <w:t xml:space="preserve">Specjalizacja </w:t>
      </w:r>
      <w:r>
        <w:rPr>
          <w:i/>
          <w:iCs/>
          <w:spacing w:val="-2"/>
          <w:sz w:val="24"/>
          <w:szCs w:val="24"/>
        </w:rPr>
        <w:t>(nazwa , stopień i data uzyskania)</w:t>
      </w:r>
      <w:r>
        <w:rPr>
          <w:spacing w:val="-2"/>
          <w:sz w:val="24"/>
          <w:szCs w:val="24"/>
        </w:rPr>
        <w:t xml:space="preserve"> .........................................................................................................</w:t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pl-PL" w:bidi="ar-SA"/>
        </w:rPr>
        <w:t xml:space="preserve">Oferuję wykonanie zamówienia w zakresie objętym ogłoszeniem i Szczegółowymi Warunkami Konkursu Ofert (SWKO) w zakresie </w:t>
      </w:r>
      <w:r>
        <w:rPr>
          <w:rFonts w:eastAsia="Times New Roman" w:cs="Times New Roman"/>
          <w:bCs/>
          <w:kern w:val="0"/>
          <w:sz w:val="24"/>
          <w:szCs w:val="24"/>
          <w:lang w:eastAsia="pl-PL" w:bidi="ar-SA"/>
        </w:rPr>
        <w:t>:</w:t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ind w:left="0" w:hanging="0"/>
        <w:jc w:val="both"/>
        <w:rPr/>
      </w:pPr>
      <w:r>
        <w:rPr>
          <w:rFonts w:cs="Times New Roman"/>
          <w:sz w:val="24"/>
          <w:szCs w:val="24"/>
        </w:rPr>
        <w:t xml:space="preserve">1. </w:t>
      </w:r>
      <w:r>
        <w:rPr>
          <w:rFonts w:eastAsia="Times New Roman" w:cs="Times New Roman"/>
          <w:sz w:val="24"/>
          <w:szCs w:val="24"/>
        </w:rPr>
        <w:t>P</w:t>
      </w:r>
      <w:r>
        <w:rPr>
          <w:rStyle w:val="Strong"/>
          <w:rFonts w:cs="Times New Roman"/>
          <w:b w:val="false"/>
          <w:bCs w:val="false"/>
          <w:sz w:val="24"/>
          <w:szCs w:val="24"/>
        </w:rPr>
        <w:t>rowadzenia ciąży przez położną, przedporodowa i poporodowa opieka położnej</w:t>
      </w:r>
      <w:r>
        <w:rPr>
          <w:rFonts w:cs="Times New Roman"/>
          <w:sz w:val="24"/>
          <w:szCs w:val="24"/>
        </w:rPr>
        <w:t xml:space="preserve"> (edukacja przedporodowa, szkoła rodzenia, KTG, patronaż i inne indywidualne spotkania z ciężarną) pacjentkom, które złożyły deklarację korzystania z programu KOC u Udzielającego zamówienie: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Times New Roman" w:hAnsi="Times New Roman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a)……………………….zł za 1 wizytę pacjentki zadeklarowanej do </w:t>
      </w:r>
      <w:r>
        <w:rPr>
          <w:sz w:val="24"/>
          <w:szCs w:val="24"/>
        </w:rPr>
        <w:t>korzystania z programu KOC</w:t>
      </w:r>
    </w:p>
    <w:p>
      <w:pPr>
        <w:pStyle w:val="ListParagraph"/>
        <w:ind w:left="1080" w:hanging="0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b)……………………….zł za 1 patronaż </w:t>
      </w:r>
      <w:r>
        <w:rPr>
          <w:rFonts w:eastAsia="TimesNewRomanPSMT" w:cs="TimesNewRomanPSMT"/>
          <w:sz w:val="24"/>
          <w:szCs w:val="24"/>
        </w:rPr>
        <w:t xml:space="preserve">pacjentki zadeklarowanej do </w:t>
      </w:r>
      <w:r>
        <w:rPr>
          <w:sz w:val="24"/>
          <w:szCs w:val="24"/>
        </w:rPr>
        <w:t>korzystania z programu KOC</w:t>
      </w:r>
    </w:p>
    <w:p>
      <w:pPr>
        <w:pStyle w:val="ListParagraph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ind w:left="10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c)……………………….zł ryczałt za 1 pacjentkę u której wykonano wszystkie zalecone badania laboratoryjne.</w:t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ind w:lef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2. Zabezpieczenia bloku porodowego lub oddziału neonatologicznego  w trybie całodobowym: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a) ………………………..zł za 1 godzinę  godzinę udzielania  świadczeń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auto" w:line="36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 xml:space="preserve">Zabezpieczenie udzielania świadczeń minimum …………... godzin w miesiącu </w:t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suppressAutoHyphens w:val="false"/>
        <w:spacing w:lineRule="auto" w:line="240"/>
        <w:ind w:lef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b) ………………………..zł ryczałt za jedno przybycie na wezwanie przez Kierownika Oddziału lub Położną Oddziałową</w:t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suppressAutoHyphens w:val="false"/>
        <w:spacing w:lineRule="auto" w:line="240"/>
        <w:ind w:lef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 w:bidi="ar-SA"/>
        </w:rPr>
        <w:t>3. Udzielania porad laktacyjnych:</w:t>
      </w:r>
    </w:p>
    <w:p>
      <w:pPr>
        <w:pStyle w:val="Akapitzlist1"/>
        <w:widowControl w:val="false"/>
        <w:tabs>
          <w:tab w:val="clear" w:pos="709"/>
          <w:tab w:val="left" w:pos="426" w:leader="none"/>
        </w:tabs>
        <w:suppressAutoHyphens w:val="false"/>
        <w:spacing w:lineRule="auto" w:line="240"/>
        <w:ind w:left="0" w:hanging="0"/>
        <w:jc w:val="both"/>
        <w:textAlignment w:val="auto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bCs w:val="false"/>
          <w:kern w:val="0"/>
          <w:sz w:val="24"/>
          <w:szCs w:val="24"/>
          <w:lang w:eastAsia="pl-PL" w:bidi="ar-SA"/>
        </w:rPr>
      </w:pPr>
      <w:r>
        <w:rPr>
          <w:rFonts w:eastAsia="Times New Roman" w:cs="Times New Roman"/>
          <w:b w:val="false"/>
          <w:bCs w:val="false"/>
          <w:kern w:val="0"/>
          <w:sz w:val="24"/>
          <w:szCs w:val="24"/>
          <w:lang w:eastAsia="pl-PL" w:bidi="ar-SA"/>
        </w:rPr>
        <w:t>a) ……………………. zł za 1 godzinę udzielania świadczeń w zakresie porad laktacyjnych</w:t>
      </w:r>
    </w:p>
    <w:p>
      <w:pPr>
        <w:pStyle w:val="ListParagraph"/>
        <w:numPr>
          <w:ilvl w:val="0"/>
          <w:numId w:val="0"/>
        </w:numPr>
        <w:ind w:left="180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....................................................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NewRomanPS-ItalicMT" w:cs="TimesNewRomanPS-ItalicMT"/>
          <w:i/>
          <w:iCs/>
          <w:sz w:val="24"/>
          <w:szCs w:val="24"/>
        </w:rPr>
        <w:t>data i podpis oferenta</w:t>
      </w:r>
    </w:p>
    <w:p>
      <w:pPr>
        <w:pStyle w:val="Normal"/>
        <w:rPr>
          <w:rFonts w:ascii="TimesNewRomanPS-BoldMT" w:hAnsi="TimesNewRomanPS-BoldMT" w:eastAsia="TimesNewRomanPS-BoldMT" w:cs="TimesNewRomanPS-BoldMT"/>
          <w:b/>
          <w:b/>
          <w:bCs/>
        </w:rPr>
      </w:pPr>
      <w:r>
        <w:rPr>
          <w:rFonts w:eastAsia="TimesNewRomanPS-BoldMT" w:cs="TimesNewRomanPS-BoldMT" w:ascii="TimesNewRomanPS-BoldMT" w:hAnsi="TimesNewRomanPS-BoldMT"/>
          <w:b/>
          <w:bCs/>
        </w:rPr>
      </w:r>
    </w:p>
    <w:p>
      <w:pPr>
        <w:pStyle w:val="Normal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rPr/>
      </w:pPr>
      <w:r>
        <w:rPr/>
      </w:r>
    </w:p>
    <w:p>
      <w:pPr>
        <w:pStyle w:val="Nagwek7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right="-11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NewRomanPSMT" w:hAnsi="TimesNewRomanPSMT" w:eastAsia="TimesNewRomanPSMT" w:cs="TimesNewRomanPSMT"/>
        </w:rPr>
      </w:pPr>
      <w:r>
        <w:rPr/>
      </w:r>
    </w:p>
    <w:sectPr>
      <w:type w:val="nextPage"/>
      <w:pgSz w:w="11906" w:h="16838"/>
      <w:pgMar w:left="531" w:right="663" w:header="0" w:top="563" w:footer="0" w:bottom="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25d8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Nagwek4">
    <w:name w:val="Heading 4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spacing w:lineRule="auto" w:line="360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ind w:left="1440" w:hanging="1440"/>
      <w:outlineLvl w:val="7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25383"/>
    <w:rPr/>
  </w:style>
  <w:style w:type="character" w:styleId="WW8Num4z0" w:customStyle="1">
    <w:name w:val="WW8Num4z0"/>
    <w:qFormat/>
    <w:rsid w:val="00e25383"/>
    <w:rPr>
      <w:rFonts w:ascii="Wingdings 2" w:hAnsi="Wingdings 2" w:cs="OpenSymbol"/>
    </w:rPr>
  </w:style>
  <w:style w:type="character" w:styleId="WW8Num4z1" w:customStyle="1">
    <w:name w:val="WW8Num4z1"/>
    <w:qFormat/>
    <w:rsid w:val="00e25383"/>
    <w:rPr>
      <w:rFonts w:ascii="OpenSymbol" w:hAnsi="OpenSymbol" w:cs="OpenSymbol"/>
    </w:rPr>
  </w:style>
  <w:style w:type="character" w:styleId="WWAbsatzStandardschriftart" w:customStyle="1">
    <w:name w:val="WW-Absatz-Standardschriftart"/>
    <w:qFormat/>
    <w:rsid w:val="00e25383"/>
    <w:rPr/>
  </w:style>
  <w:style w:type="character" w:styleId="WWAbsatzStandardschriftart1" w:customStyle="1">
    <w:name w:val="WW-Absatz-Standardschriftart1"/>
    <w:qFormat/>
    <w:rsid w:val="00e25383"/>
    <w:rPr/>
  </w:style>
  <w:style w:type="character" w:styleId="Domylnaczcionkaakapitu3" w:customStyle="1">
    <w:name w:val="Domyślna czcionka akapitu3"/>
    <w:qFormat/>
    <w:rsid w:val="00e25383"/>
    <w:rPr/>
  </w:style>
  <w:style w:type="character" w:styleId="WWAbsatzStandardschriftart11" w:customStyle="1">
    <w:name w:val="WW-Absatz-Standardschriftart11"/>
    <w:qFormat/>
    <w:rsid w:val="00e25383"/>
    <w:rPr/>
  </w:style>
  <w:style w:type="character" w:styleId="WWAbsatzStandardschriftart111" w:customStyle="1">
    <w:name w:val="WW-Absatz-Standardschriftart111"/>
    <w:qFormat/>
    <w:rsid w:val="00e25383"/>
    <w:rPr/>
  </w:style>
  <w:style w:type="character" w:styleId="WWAbsatzStandardschriftart1111" w:customStyle="1">
    <w:name w:val="WW-Absatz-Standardschriftart1111"/>
    <w:qFormat/>
    <w:rsid w:val="00e25383"/>
    <w:rPr/>
  </w:style>
  <w:style w:type="character" w:styleId="Domylnaczcionkaakapitu2" w:customStyle="1">
    <w:name w:val="Domyślna czcionka akapitu2"/>
    <w:qFormat/>
    <w:rsid w:val="00e25383"/>
    <w:rPr/>
  </w:style>
  <w:style w:type="character" w:styleId="Domylnaczcionkaakapitu1" w:customStyle="1">
    <w:name w:val="Domyślna czcionka akapitu1"/>
    <w:qFormat/>
    <w:rsid w:val="00e25383"/>
    <w:rPr/>
  </w:style>
  <w:style w:type="character" w:styleId="Znakinumeracji" w:customStyle="1">
    <w:name w:val="Znaki numeracji"/>
    <w:qFormat/>
    <w:rsid w:val="00e25383"/>
    <w:rPr/>
  </w:style>
  <w:style w:type="character" w:styleId="Symbolewypunktowania" w:customStyle="1">
    <w:name w:val="Symbole wypunktowania"/>
    <w:qFormat/>
    <w:rsid w:val="00e25383"/>
    <w:rPr>
      <w:rFonts w:ascii="OpenSymbol" w:hAnsi="OpenSymbol" w:eastAsia="OpenSymbol" w:cs="OpenSymbo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517c"/>
    <w:rPr>
      <w:rFonts w:ascii="Segoe UI" w:hAnsi="Segoe UI" w:eastAsia="SimSun" w:cs="Mangal"/>
      <w:kern w:val="2"/>
      <w:sz w:val="18"/>
      <w:szCs w:val="16"/>
      <w:lang w:eastAsia="hi-IN" w:bidi="hi-IN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25383"/>
    <w:pPr>
      <w:spacing w:before="0" w:after="120"/>
    </w:pPr>
    <w:rPr/>
  </w:style>
  <w:style w:type="paragraph" w:styleId="Lista">
    <w:name w:val="List"/>
    <w:basedOn w:val="Tretekstu"/>
    <w:rsid w:val="00e2538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25383"/>
    <w:pPr>
      <w:suppressLineNumbers/>
    </w:pPr>
    <w:rPr/>
  </w:style>
  <w:style w:type="paragraph" w:styleId="Nagwek2" w:customStyle="1">
    <w:name w:val="Nagłówek2"/>
    <w:basedOn w:val="Normal"/>
    <w:next w:val="Tretekstu"/>
    <w:qFormat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rsid w:val="00e25383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rsid w:val="00e25383"/>
    <w:pPr>
      <w:suppressLineNumbers/>
    </w:pPr>
    <w:rPr/>
  </w:style>
  <w:style w:type="paragraph" w:styleId="Nagwektabeli" w:customStyle="1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rsid w:val="00e25383"/>
    <w:pPr/>
    <w:rPr>
      <w:sz w:val="28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517c"/>
    <w:pPr>
      <w:spacing w:lineRule="auto" w:line="240"/>
    </w:pPr>
    <w:rPr>
      <w:rFonts w:ascii="Segoe UI" w:hAnsi="Segoe UI"/>
      <w:sz w:val="18"/>
      <w:szCs w:val="16"/>
    </w:rPr>
  </w:style>
  <w:style w:type="paragraph" w:styleId="Standard" w:customStyle="1">
    <w:name w:val="Standard"/>
    <w:qFormat/>
    <w:rsid w:val="002e652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2e6520"/>
    <w:pPr>
      <w:spacing w:before="0" w:after="0"/>
      <w:ind w:left="720" w:hanging="0"/>
      <w:contextualSpacing/>
    </w:pPr>
    <w:rPr>
      <w:szCs w:val="21"/>
    </w:rPr>
  </w:style>
  <w:style w:type="paragraph" w:styleId="Akapitzlist1">
    <w:name w:val="Akapit z listą1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LibreOffice/7.0.2.2$Windows_X86_64 LibreOffice_project/8349ace3c3162073abd90d81fd06dcfb6b36b994</Application>
  <Pages>2</Pages>
  <Words>181</Words>
  <Characters>2317</Characters>
  <CharactersWithSpaces>2507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2020-03-07T19:29:00Z</dcterms:created>
  <dc:creator>Małgorzata</dc:creator>
  <dc:description/>
  <dc:language>pl-PL</dc:language>
  <cp:lastModifiedBy/>
  <cp:lastPrinted>2019-08-21T11:31:00Z</cp:lastPrinted>
  <dcterms:modified xsi:type="dcterms:W3CDTF">2021-02-28T20:45:22Z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